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026F" w14:textId="77777777" w:rsidR="00490971" w:rsidRDefault="00490971" w:rsidP="00490971">
      <w:bookmarkStart w:id="0" w:name="_Toc132336060"/>
      <w:bookmarkStart w:id="1" w:name="_Hlk522862481"/>
      <w:r w:rsidRPr="00A759F2">
        <w:rPr>
          <w:noProof/>
        </w:rPr>
        <w:drawing>
          <wp:inline distT="0" distB="0" distL="0" distR="0" wp14:anchorId="29B7A275" wp14:editId="1AC7D31A">
            <wp:extent cx="2286000" cy="571500"/>
            <wp:effectExtent l="0" t="0" r="0" b="0"/>
            <wp:docPr id="11" name="Picture 11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1#yIS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BBCEC07" w14:textId="77B8CE45" w:rsidR="00490971" w:rsidRPr="00E251C8" w:rsidRDefault="00E750FF" w:rsidP="00AB7551">
      <w:pPr>
        <w:rPr>
          <w:rStyle w:val="Heading8Char"/>
        </w:rPr>
      </w:pPr>
      <w:r w:rsidRPr="006C1CF1">
        <w:rPr>
          <w:rStyle w:val="Heading1Char"/>
          <w:szCs w:val="40"/>
        </w:rPr>
        <w:t xml:space="preserve">Standard </w:t>
      </w:r>
      <w:r w:rsidR="0030219D">
        <w:rPr>
          <w:rStyle w:val="Heading1Char"/>
          <w:szCs w:val="40"/>
        </w:rPr>
        <w:t>3</w:t>
      </w:r>
      <w:r w:rsidRPr="006C1CF1">
        <w:rPr>
          <w:rStyle w:val="Heading1Char"/>
          <w:szCs w:val="40"/>
        </w:rPr>
        <w:t xml:space="preserve"> </w:t>
      </w:r>
      <w:r w:rsidR="00725E94">
        <w:rPr>
          <w:rStyle w:val="Heading1Char"/>
          <w:szCs w:val="40"/>
        </w:rPr>
        <w:t>– Professional Practices</w:t>
      </w:r>
      <w:r w:rsidR="00725E94">
        <w:rPr>
          <w:rStyle w:val="Heading1Char"/>
          <w:szCs w:val="40"/>
        </w:rPr>
        <w:br/>
      </w:r>
      <w:r w:rsidRPr="006C1CF1">
        <w:rPr>
          <w:rStyle w:val="Heading1Char"/>
          <w:szCs w:val="40"/>
        </w:rPr>
        <w:t>Writing Template</w:t>
      </w:r>
      <w:r w:rsidR="00AB7551" w:rsidRPr="006C1CF1">
        <w:rPr>
          <w:rStyle w:val="Heading1Char"/>
          <w:szCs w:val="40"/>
        </w:rPr>
        <w:br/>
      </w:r>
      <w:r w:rsidR="00490971" w:rsidRPr="00E251C8">
        <w:rPr>
          <w:rStyle w:val="Heading8Char"/>
        </w:rPr>
        <w:t>for public schools, districts, centers, and programs</w:t>
      </w:r>
    </w:p>
    <w:bookmarkEnd w:id="1"/>
    <w:p w14:paraId="573000C8" w14:textId="77777777" w:rsidR="008C2007" w:rsidRDefault="008C2007" w:rsidP="00406FDB">
      <w:pPr>
        <w:pStyle w:val="Paragraph"/>
        <w:spacing w:before="0" w:beforeAutospacing="0" w:after="0" w:afterAutospacing="0"/>
        <w:textAlignment w:val="baseline"/>
        <w:rPr>
          <w:rFonts w:ascii="Century Gothic" w:eastAsiaTheme="majorEastAsia" w:hAnsi="Century Gothic" w:cs="Segoe UI"/>
          <w:color w:val="800219"/>
        </w:rPr>
      </w:pPr>
    </w:p>
    <w:p w14:paraId="1BE1112C" w14:textId="0914537B" w:rsidR="008C2007" w:rsidRPr="00867A8D" w:rsidRDefault="008C2007" w:rsidP="006C1CF1">
      <w:pPr>
        <w:pStyle w:val="Heading2"/>
      </w:pPr>
      <w:r w:rsidRPr="00867A8D">
        <w:t>Instructions</w:t>
      </w:r>
    </w:p>
    <w:p w14:paraId="29E0170B" w14:textId="68F8B382" w:rsidR="00C152DB" w:rsidRDefault="008C2007" w:rsidP="00E31EE4">
      <w:pPr>
        <w:pStyle w:val="ListParagraph"/>
        <w:numPr>
          <w:ilvl w:val="0"/>
          <w:numId w:val="17"/>
        </w:numPr>
      </w:pPr>
      <w:r w:rsidRPr="00B145F7">
        <w:t xml:space="preserve">The </w:t>
      </w:r>
      <w:r w:rsidR="1DF7C2B1" w:rsidRPr="00B145F7">
        <w:t xml:space="preserve">first </w:t>
      </w:r>
      <w:r w:rsidRPr="00B145F7">
        <w:t xml:space="preserve">sentence </w:t>
      </w:r>
      <w:r w:rsidR="007F0833">
        <w:t>listed</w:t>
      </w:r>
      <w:r w:rsidR="00621FD3" w:rsidRPr="00B145F7">
        <w:t xml:space="preserve"> </w:t>
      </w:r>
      <w:r w:rsidRPr="00B145F7">
        <w:t xml:space="preserve">is the </w:t>
      </w:r>
      <w:r w:rsidR="003167BA" w:rsidRPr="00507BFE">
        <w:rPr>
          <w:b/>
          <w:bCs/>
        </w:rPr>
        <w:t>p</w:t>
      </w:r>
      <w:r w:rsidRPr="00507BFE">
        <w:rPr>
          <w:b/>
          <w:bCs/>
        </w:rPr>
        <w:t>rinciple</w:t>
      </w:r>
      <w:r w:rsidR="3D1ECC15" w:rsidRPr="00B145F7">
        <w:t xml:space="preserve">. </w:t>
      </w:r>
    </w:p>
    <w:p w14:paraId="5FC80EA8" w14:textId="6AED3A3D" w:rsidR="00C82A4F" w:rsidRPr="00B145F7" w:rsidRDefault="643E0553" w:rsidP="00C152DB">
      <w:pPr>
        <w:pStyle w:val="ListParagraph"/>
        <w:numPr>
          <w:ilvl w:val="1"/>
          <w:numId w:val="17"/>
        </w:numPr>
      </w:pPr>
      <w:r w:rsidRPr="00B145F7">
        <w:t xml:space="preserve">If needed, add the language from the rubric or another qualifier to describe how well the school is aligned with the </w:t>
      </w:r>
      <w:r w:rsidR="003167BA">
        <w:t>p</w:t>
      </w:r>
      <w:r w:rsidRPr="00B145F7">
        <w:t>rinciple.</w:t>
      </w:r>
      <w:r w:rsidR="64801423" w:rsidRPr="00B145F7">
        <w:t xml:space="preserve"> </w:t>
      </w:r>
    </w:p>
    <w:p w14:paraId="49474AB7" w14:textId="77777777" w:rsidR="006F770C" w:rsidRPr="000F2B35" w:rsidRDefault="006F770C" w:rsidP="006F770C">
      <w:pPr>
        <w:pStyle w:val="ListParagraph"/>
        <w:numPr>
          <w:ilvl w:val="1"/>
          <w:numId w:val="17"/>
        </w:numPr>
      </w:pPr>
      <w:r w:rsidRPr="00B145F7">
        <w:t>For example, “</w:t>
      </w:r>
      <w:r w:rsidRPr="00CE5E58">
        <w:t xml:space="preserve">Learners </w:t>
      </w:r>
      <w:r w:rsidRPr="002B1112">
        <w:rPr>
          <w:i/>
          <w:iCs/>
        </w:rPr>
        <w:t>are beginning to</w:t>
      </w:r>
      <w:r>
        <w:t xml:space="preserve"> </w:t>
      </w:r>
      <w:r w:rsidRPr="00CE5E58">
        <w:t>experience a wide range of assessment practices to support and improve learning.</w:t>
      </w:r>
      <w:r w:rsidRPr="000F2B35">
        <w:t>”</w:t>
      </w:r>
    </w:p>
    <w:p w14:paraId="05991C0A" w14:textId="2C043F97" w:rsidR="00C82A4F" w:rsidRDefault="0035746E" w:rsidP="00C82A4F">
      <w:pPr>
        <w:pStyle w:val="ListParagraph"/>
        <w:numPr>
          <w:ilvl w:val="0"/>
          <w:numId w:val="17"/>
        </w:numPr>
      </w:pPr>
      <w:r w:rsidRPr="00B145F7">
        <w:t xml:space="preserve">Following the </w:t>
      </w:r>
      <w:r w:rsidR="003167BA">
        <w:t>p</w:t>
      </w:r>
      <w:r w:rsidRPr="00B145F7">
        <w:t xml:space="preserve">rinciple are </w:t>
      </w:r>
      <w:r w:rsidR="00B13EF0">
        <w:t xml:space="preserve">all of </w:t>
      </w:r>
      <w:r w:rsidRPr="00B145F7">
        <w:t xml:space="preserve">the </w:t>
      </w:r>
      <w:r w:rsidR="003167BA" w:rsidRPr="00507BFE">
        <w:rPr>
          <w:b/>
          <w:bCs/>
        </w:rPr>
        <w:t>d</w:t>
      </w:r>
      <w:r w:rsidRPr="00507BFE">
        <w:rPr>
          <w:b/>
          <w:bCs/>
        </w:rPr>
        <w:t>escriptors</w:t>
      </w:r>
      <w:r w:rsidR="60CD72AB" w:rsidRPr="00B145F7">
        <w:t>.</w:t>
      </w:r>
      <w:r w:rsidR="032566EF" w:rsidRPr="00B145F7">
        <w:t xml:space="preserve"> </w:t>
      </w:r>
      <w:r w:rsidR="00F40498" w:rsidRPr="00B145F7">
        <w:t xml:space="preserve">For each, </w:t>
      </w:r>
      <w:r w:rsidR="00275B21" w:rsidRPr="00B145F7">
        <w:t>explain</w:t>
      </w:r>
      <w:r w:rsidR="5A3F6FFD" w:rsidRPr="00B145F7">
        <w:t xml:space="preserve"> how your school</w:t>
      </w:r>
      <w:r w:rsidR="00232E7E" w:rsidRPr="00B145F7">
        <w:t xml:space="preserve"> </w:t>
      </w:r>
      <w:r w:rsidR="5A3F6FFD" w:rsidRPr="00B145F7">
        <w:t xml:space="preserve">aligns </w:t>
      </w:r>
      <w:r w:rsidR="003256F4" w:rsidRPr="00B145F7">
        <w:t xml:space="preserve">or has plans </w:t>
      </w:r>
      <w:r w:rsidR="001D2400">
        <w:t>for</w:t>
      </w:r>
      <w:r w:rsidR="003256F4" w:rsidRPr="00B145F7">
        <w:t xml:space="preserve"> align</w:t>
      </w:r>
      <w:r w:rsidR="001D2400">
        <w:t>ment</w:t>
      </w:r>
      <w:r w:rsidR="5A3F6FFD" w:rsidRPr="00B145F7">
        <w:t xml:space="preserve"> with </w:t>
      </w:r>
      <w:r w:rsidR="4D2E9D7D" w:rsidRPr="00B145F7">
        <w:t>the</w:t>
      </w:r>
      <w:r w:rsidR="5A3F6FFD" w:rsidRPr="00B145F7">
        <w:t xml:space="preserve"> </w:t>
      </w:r>
      <w:r w:rsidR="6B103F64" w:rsidRPr="00B145F7">
        <w:t>d</w:t>
      </w:r>
      <w:r w:rsidR="5A3F6FFD" w:rsidRPr="00B145F7">
        <w:t>escripto</w:t>
      </w:r>
      <w:r w:rsidR="5A3F6FFD" w:rsidRPr="00E31EE4">
        <w:t>r</w:t>
      </w:r>
      <w:r w:rsidR="001D2400">
        <w:t>. U</w:t>
      </w:r>
      <w:r w:rsidR="00C45C59" w:rsidRPr="00E31EE4">
        <w:t>se a qualifier if needed</w:t>
      </w:r>
      <w:r w:rsidR="3231BE4E" w:rsidRPr="00E31EE4">
        <w:t>.</w:t>
      </w:r>
      <w:r w:rsidR="5A3F6FFD" w:rsidRPr="00E31EE4">
        <w:t xml:space="preserve"> </w:t>
      </w:r>
    </w:p>
    <w:p w14:paraId="7F5612D9" w14:textId="19D1182C" w:rsidR="00612D12" w:rsidRPr="00E31EE4" w:rsidRDefault="5A3F6FFD" w:rsidP="00C82A4F">
      <w:pPr>
        <w:pStyle w:val="ListParagraph"/>
        <w:numPr>
          <w:ilvl w:val="1"/>
          <w:numId w:val="17"/>
        </w:numPr>
      </w:pPr>
      <w:r w:rsidRPr="00E31EE4">
        <w:t xml:space="preserve">Use 2-3 examples to support alignment to the descriptor. </w:t>
      </w:r>
    </w:p>
    <w:p w14:paraId="0619704B" w14:textId="77777777" w:rsidR="00612D12" w:rsidRPr="00E31EE4" w:rsidRDefault="5A3F6FFD" w:rsidP="00E31EE4">
      <w:pPr>
        <w:pStyle w:val="ListParagraph"/>
        <w:numPr>
          <w:ilvl w:val="1"/>
          <w:numId w:val="18"/>
        </w:numPr>
      </w:pPr>
      <w:r w:rsidRPr="00E31EE4">
        <w:t>If the school has no information for that descriptor</w:t>
      </w:r>
      <w:r w:rsidR="00613822" w:rsidRPr="00E31EE4">
        <w:t>,</w:t>
      </w:r>
      <w:r w:rsidR="00693D6D" w:rsidRPr="00E31EE4">
        <w:t xml:space="preserve"> </w:t>
      </w:r>
      <w:r w:rsidR="00CF5F7D" w:rsidRPr="00E31EE4">
        <w:t>make sure to state that</w:t>
      </w:r>
      <w:r w:rsidRPr="00E31EE4">
        <w:t>. For example</w:t>
      </w:r>
      <w:r w:rsidR="40DAB76F" w:rsidRPr="00E31EE4">
        <w:t>,</w:t>
      </w:r>
      <w:r w:rsidRPr="00E31EE4">
        <w:t xml:space="preserve"> from 1.4, “</w:t>
      </w:r>
      <w:r w:rsidR="0F1C7313" w:rsidRPr="00E31EE4">
        <w:t>W</w:t>
      </w:r>
      <w:r w:rsidRPr="00E31EE4">
        <w:t xml:space="preserve">e have yet to collaborate as problem-solvers and co-learners as often as we would like due to lack of time.” </w:t>
      </w:r>
    </w:p>
    <w:p w14:paraId="40C1DBF2" w14:textId="1617CF1E" w:rsidR="00FE159D" w:rsidRPr="00E31EE4" w:rsidRDefault="5A3F6FFD" w:rsidP="00E31EE4">
      <w:pPr>
        <w:pStyle w:val="ListParagraph"/>
        <w:numPr>
          <w:ilvl w:val="1"/>
          <w:numId w:val="17"/>
        </w:numPr>
      </w:pPr>
      <w:r w:rsidRPr="00E31EE4">
        <w:t xml:space="preserve">If </w:t>
      </w:r>
      <w:r w:rsidR="002F3CEC" w:rsidRPr="00E31EE4">
        <w:t>the school ha</w:t>
      </w:r>
      <w:r w:rsidR="004B6126" w:rsidRPr="00E31EE4">
        <w:t>s</w:t>
      </w:r>
      <w:r w:rsidRPr="00E31EE4">
        <w:t xml:space="preserve"> plans for the future, </w:t>
      </w:r>
      <w:r w:rsidR="00143021">
        <w:t>those can be stated</w:t>
      </w:r>
      <w:r w:rsidRPr="00E31EE4">
        <w:t>.</w:t>
      </w:r>
      <w:r w:rsidR="00FE159D" w:rsidRPr="00E31EE4">
        <w:br/>
      </w:r>
    </w:p>
    <w:p w14:paraId="09708C6A" w14:textId="154286D9" w:rsidR="008C2007" w:rsidRPr="00E31EE4" w:rsidRDefault="008C2007" w:rsidP="00E31EE4">
      <w:pPr>
        <w:pStyle w:val="ListParagraph"/>
        <w:numPr>
          <w:ilvl w:val="0"/>
          <w:numId w:val="17"/>
        </w:numPr>
      </w:pPr>
      <w:r w:rsidRPr="00E31EE4">
        <w:t xml:space="preserve">Repeat for all descriptors. </w:t>
      </w:r>
      <w:r w:rsidR="00FE159D" w:rsidRPr="00E31EE4">
        <w:br/>
      </w:r>
    </w:p>
    <w:p w14:paraId="0E67E5B2" w14:textId="791B2B2C" w:rsidR="05930276" w:rsidRPr="00544482" w:rsidRDefault="00D6794B" w:rsidP="00E31EE4">
      <w:pPr>
        <w:pStyle w:val="ListParagraph"/>
        <w:numPr>
          <w:ilvl w:val="0"/>
          <w:numId w:val="17"/>
        </w:numPr>
      </w:pPr>
      <w:r w:rsidRPr="00544482">
        <w:t>The</w:t>
      </w:r>
      <w:r w:rsidR="00082CB1">
        <w:t xml:space="preserve"> last sentence</w:t>
      </w:r>
      <w:r w:rsidR="00933F98">
        <w:t>,</w:t>
      </w:r>
      <w:r w:rsidR="00933F98" w:rsidRPr="00933F98">
        <w:t xml:space="preserve"> the</w:t>
      </w:r>
      <w:r w:rsidRPr="00933F98">
        <w:t xml:space="preserve"> </w:t>
      </w:r>
      <w:r w:rsidR="00544482" w:rsidRPr="00933F98">
        <w:t>c</w:t>
      </w:r>
      <w:r w:rsidRPr="00933F98">
        <w:t xml:space="preserve">oncluding </w:t>
      </w:r>
      <w:r w:rsidR="00544482" w:rsidRPr="00933F98">
        <w:t>s</w:t>
      </w:r>
      <w:r w:rsidRPr="00933F98">
        <w:t>tatement</w:t>
      </w:r>
      <w:r w:rsidR="00933F98" w:rsidRPr="00933F98">
        <w:t xml:space="preserve">, </w:t>
      </w:r>
      <w:r w:rsidR="00D128B2">
        <w:t>is</w:t>
      </w:r>
      <w:r w:rsidR="00933F98">
        <w:t xml:space="preserve"> the </w:t>
      </w:r>
      <w:r w:rsidR="00933F98" w:rsidRPr="00933F98">
        <w:rPr>
          <w:b/>
          <w:bCs/>
        </w:rPr>
        <w:t>rating</w:t>
      </w:r>
      <w:r w:rsidR="006316B0" w:rsidRPr="00544482">
        <w:t xml:space="preserve">. </w:t>
      </w:r>
      <w:r w:rsidR="05930276" w:rsidRPr="00544482">
        <w:t>Use the Principles Rubri</w:t>
      </w:r>
      <w:r w:rsidR="558B030F" w:rsidRPr="00544482">
        <w:t>c</w:t>
      </w:r>
      <w:r w:rsidR="6DB45CC9" w:rsidRPr="00544482">
        <w:t xml:space="preserve"> to determine the rating</w:t>
      </w:r>
      <w:r w:rsidR="558B030F" w:rsidRPr="00544482">
        <w:t>.</w:t>
      </w:r>
      <w:r w:rsidR="593DBD38" w:rsidRPr="00544482">
        <w:t xml:space="preserve"> Choose</w:t>
      </w:r>
      <w:r w:rsidR="005436C2">
        <w:t xml:space="preserve"> </w:t>
      </w:r>
      <w:r w:rsidR="006316B0" w:rsidRPr="00544482">
        <w:t xml:space="preserve">only </w:t>
      </w:r>
      <w:r w:rsidR="593DBD38" w:rsidRPr="00544482">
        <w:t>one rating.</w:t>
      </w:r>
      <w:r w:rsidR="00FE159D" w:rsidRPr="00544482">
        <w:br/>
      </w:r>
    </w:p>
    <w:p w14:paraId="29F924DD" w14:textId="79002AAA" w:rsidR="008C2007" w:rsidRPr="00E31EE4" w:rsidRDefault="00363D4F" w:rsidP="00363D4F">
      <w:pPr>
        <w:pStyle w:val="ListParagraph"/>
        <w:numPr>
          <w:ilvl w:val="0"/>
          <w:numId w:val="17"/>
        </w:numPr>
      </w:pPr>
      <w:r w:rsidRPr="00363D4F">
        <w:t>Once you</w:t>
      </w:r>
      <w:r w:rsidR="002E3126">
        <w:t>’ve finished all principles for the Standard</w:t>
      </w:r>
      <w:r w:rsidRPr="00363D4F">
        <w:t xml:space="preserve">, write the </w:t>
      </w:r>
      <w:r w:rsidRPr="00B27F87">
        <w:rPr>
          <w:b/>
          <w:bCs/>
        </w:rPr>
        <w:t>strengths and areas of growth</w:t>
      </w:r>
      <w:r w:rsidR="003056A6">
        <w:t xml:space="preserve"> </w:t>
      </w:r>
      <w:r w:rsidR="00AF49C4">
        <w:t>for</w:t>
      </w:r>
      <w:r w:rsidR="003056A6">
        <w:t xml:space="preserve"> the entire Standard. </w:t>
      </w:r>
      <w:r w:rsidRPr="00363D4F">
        <w:t>Use the language of the principles and descriptors to help write the strength</w:t>
      </w:r>
      <w:r w:rsidR="00E4359F">
        <w:t>s</w:t>
      </w:r>
      <w:r w:rsidRPr="00363D4F">
        <w:t xml:space="preserve"> or need</w:t>
      </w:r>
      <w:r w:rsidR="00E4359F">
        <w:t>s</w:t>
      </w:r>
      <w:r w:rsidRPr="00363D4F">
        <w:t>.</w:t>
      </w:r>
      <w:r w:rsidR="00612D12" w:rsidRPr="00E31EE4">
        <w:br/>
      </w:r>
    </w:p>
    <w:p w14:paraId="6D22E9F8" w14:textId="77D4EF09" w:rsidR="6BAF1A2C" w:rsidRPr="00E31EE4" w:rsidRDefault="00E4359F" w:rsidP="00E31EE4">
      <w:pPr>
        <w:pStyle w:val="ListParagraph"/>
        <w:numPr>
          <w:ilvl w:val="0"/>
          <w:numId w:val="17"/>
        </w:numPr>
      </w:pPr>
      <w:r>
        <w:t>R</w:t>
      </w:r>
      <w:r w:rsidR="0023575F">
        <w:t xml:space="preserve">emember to </w:t>
      </w:r>
      <w:r w:rsidR="00AD1976">
        <w:rPr>
          <w:rStyle w:val="IntenseEmphasis"/>
        </w:rPr>
        <w:t>&gt;&gt;&gt;R</w:t>
      </w:r>
      <w:r w:rsidR="0023575F" w:rsidRPr="005A4C4F">
        <w:rPr>
          <w:rStyle w:val="IntenseEmphasis"/>
        </w:rPr>
        <w:t>emove any instructional text</w:t>
      </w:r>
      <w:r w:rsidRPr="005A4C4F">
        <w:rPr>
          <w:rStyle w:val="IntenseEmphasis"/>
        </w:rPr>
        <w:t xml:space="preserve"> </w:t>
      </w:r>
      <w:r w:rsidR="00AD1976">
        <w:rPr>
          <w:rStyle w:val="IntenseEmphasis"/>
        </w:rPr>
        <w:t>(</w:t>
      </w:r>
      <w:r w:rsidR="005A4C4F" w:rsidRPr="005A4C4F">
        <w:rPr>
          <w:rStyle w:val="IntenseEmphasis"/>
        </w:rPr>
        <w:t>in blu</w:t>
      </w:r>
      <w:r w:rsidR="00AD1976">
        <w:rPr>
          <w:rStyle w:val="IntenseEmphasis"/>
        </w:rPr>
        <w:t>e)&lt;&lt;&lt;</w:t>
      </w:r>
      <w:r w:rsidR="005A4C4F">
        <w:t xml:space="preserve"> </w:t>
      </w:r>
      <w:r>
        <w:t>from your final write up.</w:t>
      </w:r>
      <w:r w:rsidR="6BAF1A2C" w:rsidRPr="00E31EE4">
        <w:t xml:space="preserve"> </w:t>
      </w:r>
    </w:p>
    <w:p w14:paraId="13BB84C4" w14:textId="77777777" w:rsidR="008C2007" w:rsidRPr="000B0E51" w:rsidRDefault="008C2007" w:rsidP="5CF7BFDF">
      <w:pPr>
        <w:pStyle w:val="Paragraph"/>
        <w:spacing w:before="0" w:beforeAutospacing="0" w:after="0" w:afterAutospacing="0"/>
        <w:textAlignment w:val="baseline"/>
        <w:rPr>
          <w:rFonts w:eastAsia="Century Gothic" w:cs="Open Sans"/>
          <w:color w:val="800219"/>
          <w:szCs w:val="22"/>
        </w:rPr>
      </w:pPr>
    </w:p>
    <w:p w14:paraId="45D8793E" w14:textId="77777777" w:rsidR="00B66A86" w:rsidRDefault="00B66A86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6819FC0B" w14:textId="02ACD1D3" w:rsidR="008E4ADF" w:rsidRPr="00867A8D" w:rsidRDefault="007B4B7D" w:rsidP="00596030">
      <w:pPr>
        <w:pStyle w:val="Heading3"/>
      </w:pPr>
      <w:r>
        <w:lastRenderedPageBreak/>
        <w:t>Principle 3.</w:t>
      </w:r>
      <w:r w:rsidR="00406FDB" w:rsidRPr="00867A8D">
        <w:t>1 </w:t>
      </w:r>
      <w:r w:rsidR="2C43B51C" w:rsidRPr="00867A8D">
        <w:t xml:space="preserve"> </w:t>
      </w:r>
    </w:p>
    <w:p w14:paraId="390BBD5E" w14:textId="77777777" w:rsidR="007F0833" w:rsidRPr="007F0833" w:rsidRDefault="0000689D" w:rsidP="007F0833">
      <w:pPr>
        <w:pStyle w:val="Heading7"/>
      </w:pPr>
      <w:r w:rsidRPr="007F0833">
        <w:t>FIRST SENTENCE</w:t>
      </w:r>
    </w:p>
    <w:p w14:paraId="04CCA0F5" w14:textId="6FFF87DB" w:rsidR="0000689D" w:rsidRPr="003B4EE3" w:rsidRDefault="0000689D" w:rsidP="007F0833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17B2E3B8" w14:textId="77777777" w:rsidR="0016276B" w:rsidRDefault="0016276B" w:rsidP="0016276B">
      <w:r w:rsidRPr="002F0D8C">
        <w:t>The school engages all stakeholders in the development and implementation of a school growth/improvement plan, which reflects the school’s core values, beliefs about learning, and vision of the graduate.</w:t>
      </w:r>
    </w:p>
    <w:p w14:paraId="14A454F7" w14:textId="6AB0B23E" w:rsidR="008851DE" w:rsidRDefault="00355E59" w:rsidP="00A80C27">
      <w:pPr>
        <w:pStyle w:val="Heading7"/>
        <w:rPr>
          <w:rStyle w:val="IntenseEmphasis"/>
        </w:rPr>
      </w:pPr>
      <w:r w:rsidRPr="00057E22">
        <w:br/>
      </w:r>
      <w:r w:rsidR="00FD215F" w:rsidRPr="00057E22">
        <w:t>DESCRIPTORS</w:t>
      </w:r>
    </w:p>
    <w:p w14:paraId="1933C28B" w14:textId="58F41197" w:rsidR="00A51E0F" w:rsidRDefault="00AD1976" w:rsidP="00F1577F">
      <w:pPr>
        <w:pStyle w:val="Heading7"/>
        <w:rPr>
          <w:rStyle w:val="IntenseEmphasis"/>
        </w:rPr>
      </w:pPr>
      <w:r>
        <w:rPr>
          <w:rStyle w:val="IntenseEmphasis"/>
        </w:rPr>
        <w:t xml:space="preserve">&gt;&gt;&gt; </w:t>
      </w:r>
      <w:r w:rsidR="008851DE">
        <w:rPr>
          <w:rStyle w:val="IntenseEmphasis"/>
        </w:rPr>
        <w:t>A</w:t>
      </w:r>
      <w:r w:rsidR="0B27DD00" w:rsidRPr="00D2024A">
        <w:rPr>
          <w:rStyle w:val="IntenseEmphasis"/>
        </w:rPr>
        <w:t xml:space="preserve">dd </w:t>
      </w:r>
      <w:r w:rsidR="00D2024A" w:rsidRPr="00D2024A">
        <w:rPr>
          <w:rStyle w:val="IntenseEmphasis"/>
        </w:rPr>
        <w:t xml:space="preserve">details and </w:t>
      </w:r>
      <w:r w:rsidR="0B27DD00" w:rsidRPr="00D2024A">
        <w:rPr>
          <w:rStyle w:val="IntenseEmphasis"/>
        </w:rPr>
        <w:t xml:space="preserve">examples after each </w:t>
      </w:r>
      <w:r w:rsidR="00FD215F" w:rsidRPr="00D2024A">
        <w:rPr>
          <w:rStyle w:val="IntenseEmphasis"/>
        </w:rPr>
        <w:t>descriptor</w:t>
      </w:r>
      <w:r w:rsidR="008851DE">
        <w:rPr>
          <w:rStyle w:val="IntenseEmphasis"/>
        </w:rPr>
        <w:t>:</w:t>
      </w:r>
    </w:p>
    <w:p w14:paraId="722A2247" w14:textId="77777777" w:rsidR="00F1577F" w:rsidRPr="00F1577F" w:rsidRDefault="00F1577F" w:rsidP="00F1577F"/>
    <w:p w14:paraId="628EC724" w14:textId="5AC5BC23" w:rsidR="00A51E0F" w:rsidRPr="0085312C" w:rsidRDefault="0015535D" w:rsidP="00A51E0F">
      <w:pPr>
        <w:pStyle w:val="ListParagraph"/>
        <w:ind w:left="432" w:hanging="216"/>
      </w:pPr>
      <w:r>
        <w:t xml:space="preserve">The school develops and regularly updates a school growth/improvement </w:t>
      </w:r>
      <w:r w:rsidRPr="00DF2661">
        <w:t>plan</w:t>
      </w:r>
      <w:r>
        <w:t xml:space="preserve"> that</w:t>
      </w:r>
      <w:r w:rsidRPr="0085312C">
        <w:t xml:space="preserve"> </w:t>
      </w:r>
      <w:r w:rsidR="00A51E0F" w:rsidRPr="0085312C">
        <w:t>reflects the school’s core values, beliefs about learning, and vision of the graduate</w:t>
      </w:r>
      <w:r>
        <w:t>.</w:t>
      </w:r>
      <w:r w:rsidR="00A51E0F" w:rsidRPr="0085312C">
        <w:t xml:space="preserve"> </w:t>
      </w:r>
    </w:p>
    <w:p w14:paraId="1A7A96CF" w14:textId="4E1A1C8A" w:rsidR="00A51E0F" w:rsidRPr="0085312C" w:rsidRDefault="0015535D" w:rsidP="00A51E0F">
      <w:pPr>
        <w:pStyle w:val="ListParagraph"/>
        <w:ind w:left="432" w:right="270" w:hanging="216"/>
      </w:pPr>
      <w:r>
        <w:t xml:space="preserve">The school develops and regularly updates a school growth/improvement </w:t>
      </w:r>
      <w:r w:rsidRPr="00DF2661">
        <w:t>plan</w:t>
      </w:r>
      <w:r>
        <w:t xml:space="preserve"> that</w:t>
      </w:r>
      <w:r w:rsidRPr="0085312C">
        <w:t xml:space="preserve"> </w:t>
      </w:r>
      <w:r w:rsidR="00A51E0F" w:rsidRPr="0085312C">
        <w:t>includes school-specific and measurable goals with expected learning impacts and criteria for success</w:t>
      </w:r>
      <w:r>
        <w:t>.</w:t>
      </w:r>
    </w:p>
    <w:p w14:paraId="6BF837CC" w14:textId="684F87D0" w:rsidR="00A51E0F" w:rsidRPr="0085312C" w:rsidRDefault="0015535D" w:rsidP="00A51E0F">
      <w:pPr>
        <w:pStyle w:val="ListParagraph"/>
        <w:ind w:left="432" w:hanging="216"/>
      </w:pPr>
      <w:r>
        <w:t xml:space="preserve">The school develops and regularly updates a school growth/improvement </w:t>
      </w:r>
      <w:r w:rsidRPr="00DF2661">
        <w:t>plan</w:t>
      </w:r>
      <w:r>
        <w:t xml:space="preserve"> that</w:t>
      </w:r>
      <w:r w:rsidRPr="0085312C">
        <w:t xml:space="preserve"> </w:t>
      </w:r>
      <w:r w:rsidR="00A51E0F" w:rsidRPr="0085312C">
        <w:t>is informed by the perspectives of stakeholders</w:t>
      </w:r>
      <w:r w:rsidR="00A51E0F">
        <w:t xml:space="preserve"> </w:t>
      </w:r>
      <w:r w:rsidR="00A51E0F" w:rsidRPr="0085312C">
        <w:t>and current research</w:t>
      </w:r>
      <w:r>
        <w:t>.</w:t>
      </w:r>
    </w:p>
    <w:p w14:paraId="46546597" w14:textId="5D3F8148" w:rsidR="00A51E0F" w:rsidRDefault="0015535D" w:rsidP="005D3134">
      <w:pPr>
        <w:pStyle w:val="ListParagraph"/>
        <w:ind w:left="432" w:hanging="216"/>
      </w:pPr>
      <w:r>
        <w:t xml:space="preserve">The school develops and regularly updates a school growth/improvement </w:t>
      </w:r>
      <w:r w:rsidRPr="00DF2661">
        <w:t>plan</w:t>
      </w:r>
      <w:r>
        <w:t xml:space="preserve"> that</w:t>
      </w:r>
      <w:r w:rsidRPr="0085312C">
        <w:t xml:space="preserve"> </w:t>
      </w:r>
      <w:r w:rsidR="00A51E0F" w:rsidRPr="0085312C">
        <w:t>is aligned with district priorities and the Standards for Accreditation</w:t>
      </w:r>
      <w:r>
        <w:t>.</w:t>
      </w:r>
    </w:p>
    <w:p w14:paraId="1CF9366D" w14:textId="5B1C06D8" w:rsidR="005450D6" w:rsidRDefault="0015535D" w:rsidP="005D3134">
      <w:pPr>
        <w:pStyle w:val="ListParagraph"/>
        <w:ind w:left="432" w:hanging="216"/>
      </w:pPr>
      <w:r>
        <w:t xml:space="preserve">The school develops and regularly updates a school growth/improvement </w:t>
      </w:r>
      <w:r w:rsidRPr="00DF2661">
        <w:t>plan</w:t>
      </w:r>
      <w:r>
        <w:t xml:space="preserve"> that</w:t>
      </w:r>
      <w:r w:rsidRPr="0085312C">
        <w:t xml:space="preserve"> </w:t>
      </w:r>
      <w:r w:rsidR="00A51E0F" w:rsidRPr="0085312C">
        <w:t>informs decision-making in the school</w:t>
      </w:r>
      <w:r>
        <w:t>.</w:t>
      </w:r>
    </w:p>
    <w:p w14:paraId="1C4045BF" w14:textId="77777777" w:rsidR="00A51E0F" w:rsidRDefault="00A51E0F" w:rsidP="00A51E0F"/>
    <w:p w14:paraId="442E6453" w14:textId="77777777" w:rsidR="00A51E0F" w:rsidRPr="00057E22" w:rsidRDefault="00A51E0F" w:rsidP="00A51E0F"/>
    <w:p w14:paraId="69BE7CCC" w14:textId="75D799BE" w:rsidR="00FD215F" w:rsidRPr="00057E22" w:rsidRDefault="00FD215F" w:rsidP="004216AA">
      <w:pPr>
        <w:pStyle w:val="Heading7"/>
      </w:pPr>
      <w:r w:rsidRPr="00057E22">
        <w:t>CONCLUDING SENTENCE/RATING:</w:t>
      </w:r>
    </w:p>
    <w:p w14:paraId="2A53C3E5" w14:textId="3527547D" w:rsidR="00AD1976" w:rsidRDefault="00AD1976" w:rsidP="00AD1976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</w:t>
      </w:r>
      <w:r w:rsidR="007F0833">
        <w:rPr>
          <w:rStyle w:val="IntenseEmphasis"/>
        </w:rPr>
        <w:t>:</w:t>
      </w:r>
      <w:r>
        <w:t xml:space="preserve"> </w:t>
      </w:r>
    </w:p>
    <w:p w14:paraId="5AA6A822" w14:textId="2AE202DB" w:rsidR="00D91754" w:rsidRDefault="003A7DE4" w:rsidP="00057E22">
      <w:r>
        <w:t>The school is in the</w:t>
      </w:r>
      <w:r w:rsidR="00604B8D">
        <w:t xml:space="preserve"> ______________</w:t>
      </w:r>
      <w:r w:rsidR="00D91754">
        <w:t xml:space="preserve"> phase for </w:t>
      </w:r>
      <w:r w:rsidR="007B4B7D">
        <w:t>Principle 3.</w:t>
      </w:r>
      <w:r w:rsidR="00D91754">
        <w:t>1.</w:t>
      </w:r>
    </w:p>
    <w:p w14:paraId="27355D40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5CB5E22E" w14:textId="2E501EBE" w:rsidR="00406FDB" w:rsidRPr="00057E22" w:rsidRDefault="00406FDB" w:rsidP="00706DE1">
      <w:pPr>
        <w:pStyle w:val="Heading3"/>
      </w:pPr>
      <w:r w:rsidRPr="00057E22">
        <w:lastRenderedPageBreak/>
        <w:t xml:space="preserve">Principle </w:t>
      </w:r>
      <w:r w:rsidR="00A51E0F">
        <w:t>3</w:t>
      </w:r>
      <w:r w:rsidR="008E514E">
        <w:t>.</w:t>
      </w:r>
      <w:r w:rsidR="00847903">
        <w:t>2</w:t>
      </w:r>
    </w:p>
    <w:p w14:paraId="25F4CA5D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3B042508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4785757A" w14:textId="6C93D1B8" w:rsidR="7298D0D9" w:rsidRDefault="004741D2" w:rsidP="00057E22">
      <w:r w:rsidRPr="004741D2">
        <w:t>Educators engage in ongoing reflection, formal and informal collaboration, and professional development.</w:t>
      </w:r>
    </w:p>
    <w:p w14:paraId="4B0C0B5F" w14:textId="77777777" w:rsidR="004741D2" w:rsidRPr="00057E22" w:rsidRDefault="004741D2" w:rsidP="00057E22"/>
    <w:p w14:paraId="174322C1" w14:textId="77777777" w:rsidR="000F6744" w:rsidRDefault="000F6744" w:rsidP="000F6744">
      <w:pPr>
        <w:pStyle w:val="Heading7"/>
        <w:rPr>
          <w:rStyle w:val="IntenseEmphasis"/>
        </w:rPr>
      </w:pPr>
      <w:r w:rsidRPr="00057E22">
        <w:t>DESCRIPTORS</w:t>
      </w:r>
    </w:p>
    <w:p w14:paraId="25D2BF74" w14:textId="50384898" w:rsidR="00ED7980" w:rsidRDefault="000F6744" w:rsidP="00F1577F">
      <w:pPr>
        <w:pStyle w:val="Heading7"/>
        <w:rPr>
          <w:rStyle w:val="IntenseEmphasis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0D80DB8C" w14:textId="77777777" w:rsidR="00F1577F" w:rsidRPr="00F1577F" w:rsidRDefault="00F1577F" w:rsidP="00F1577F"/>
    <w:p w14:paraId="336E86E4" w14:textId="682EC16A" w:rsidR="006D54FD" w:rsidRPr="0085312C" w:rsidRDefault="0015535D" w:rsidP="006D54FD">
      <w:pPr>
        <w:pStyle w:val="ListParagraph"/>
        <w:ind w:left="432" w:right="320" w:hanging="216"/>
      </w:pPr>
      <w:r w:rsidRPr="00EC72AF">
        <w:t>Educators, individually and collaboratively</w:t>
      </w:r>
      <w:r w:rsidRPr="0085312C">
        <w:t xml:space="preserve"> </w:t>
      </w:r>
      <w:r w:rsidR="006D54FD" w:rsidRPr="0085312C">
        <w:t>engage in authentic professional discourse for reflection, inquiry, and analysis of teaching and learning</w:t>
      </w:r>
      <w:r>
        <w:t>.</w:t>
      </w:r>
    </w:p>
    <w:p w14:paraId="32399C31" w14:textId="64BEE7CE" w:rsidR="006D54FD" w:rsidRPr="0085312C" w:rsidRDefault="0015535D" w:rsidP="006D54FD">
      <w:pPr>
        <w:pStyle w:val="ListParagraph"/>
        <w:ind w:left="432" w:right="320" w:hanging="216"/>
      </w:pPr>
      <w:r w:rsidRPr="00EC72AF">
        <w:t>Educators, individually and collaboratively</w:t>
      </w:r>
      <w:r w:rsidRPr="0085312C">
        <w:t xml:space="preserve"> </w:t>
      </w:r>
      <w:r w:rsidR="006D54FD" w:rsidRPr="0085312C">
        <w:t>develop consistent grading and assessment practices aligned with the school’s beliefs about learning</w:t>
      </w:r>
      <w:r>
        <w:t>.</w:t>
      </w:r>
    </w:p>
    <w:p w14:paraId="6729C297" w14:textId="0ACFC40C" w:rsidR="006D54FD" w:rsidRPr="0085312C" w:rsidRDefault="0015535D" w:rsidP="006D54FD">
      <w:pPr>
        <w:pStyle w:val="ListParagraph"/>
        <w:ind w:left="432" w:hanging="216"/>
      </w:pPr>
      <w:r w:rsidRPr="00EC72AF">
        <w:t>Educators, individually and collaboratively</w:t>
      </w:r>
      <w:r w:rsidRPr="0085312C">
        <w:t xml:space="preserve"> </w:t>
      </w:r>
      <w:r w:rsidR="006D54FD" w:rsidRPr="0085312C">
        <w:t>engage in formal and informal professional development, including peer observation, and apply skills and knowledge to practice</w:t>
      </w:r>
      <w:r>
        <w:t>.</w:t>
      </w:r>
    </w:p>
    <w:p w14:paraId="69A925B7" w14:textId="5FA0BDA6" w:rsidR="006D54FD" w:rsidRDefault="0015535D" w:rsidP="0058574A">
      <w:pPr>
        <w:pStyle w:val="ListParagraph"/>
        <w:ind w:left="432" w:hanging="216"/>
      </w:pPr>
      <w:r w:rsidRPr="00EC72AF">
        <w:t>Educators, individually and collaboratively</w:t>
      </w:r>
      <w:r w:rsidRPr="0085312C">
        <w:t xml:space="preserve"> </w:t>
      </w:r>
      <w:r w:rsidR="006D54FD" w:rsidRPr="0085312C">
        <w:t>maintain currency with best practices and content-specific instructional practices</w:t>
      </w:r>
      <w:r>
        <w:t>.</w:t>
      </w:r>
    </w:p>
    <w:p w14:paraId="2F80A0FF" w14:textId="34987979" w:rsidR="006D54FD" w:rsidRDefault="0015535D" w:rsidP="0058574A">
      <w:pPr>
        <w:pStyle w:val="ListParagraph"/>
        <w:ind w:left="432" w:hanging="216"/>
      </w:pPr>
      <w:r w:rsidRPr="00EC72AF">
        <w:t>Educators, individually and collaboratively</w:t>
      </w:r>
      <w:r w:rsidRPr="0085312C">
        <w:t xml:space="preserve"> </w:t>
      </w:r>
      <w:r w:rsidR="006D54FD" w:rsidRPr="0085312C">
        <w:t>engage in supervision and evaluation using effective and timely feedback to improve practices that result in increased student learning</w:t>
      </w:r>
      <w:r>
        <w:t>.</w:t>
      </w:r>
    </w:p>
    <w:p w14:paraId="424D9F76" w14:textId="77777777" w:rsidR="006D54FD" w:rsidRPr="00ED7980" w:rsidRDefault="006D54FD" w:rsidP="006D54FD"/>
    <w:p w14:paraId="44BAA45E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740955F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13AF3495" w14:textId="470B6B57" w:rsidR="00971E62" w:rsidRDefault="00971E62" w:rsidP="00971E62">
      <w:r>
        <w:t xml:space="preserve">The school is in the ______________ phase for </w:t>
      </w:r>
      <w:r w:rsidR="007B4B7D">
        <w:t>Principle 3.</w:t>
      </w:r>
      <w:r>
        <w:t>2.</w:t>
      </w:r>
    </w:p>
    <w:p w14:paraId="57AC201D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1F4D0C0F" w14:textId="5441D733" w:rsidR="008E4ADF" w:rsidRPr="00057E22" w:rsidRDefault="007B4B7D" w:rsidP="00706DE1">
      <w:pPr>
        <w:pStyle w:val="Heading3"/>
      </w:pPr>
      <w:r>
        <w:lastRenderedPageBreak/>
        <w:t>Principle 3.</w:t>
      </w:r>
      <w:r w:rsidR="00406FDB" w:rsidRPr="00057E22">
        <w:t>3 </w:t>
      </w:r>
    </w:p>
    <w:p w14:paraId="78FF43D9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73DAD85C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09732875" w14:textId="41B1EDDA" w:rsidR="008E3945" w:rsidRDefault="005C4B49" w:rsidP="00057E22">
      <w:r w:rsidRPr="002F0D8C">
        <w:t>Educators examine evidence of student learning and well-being to improve curriculum, instruction, assessment practices, and programs and services.</w:t>
      </w:r>
    </w:p>
    <w:p w14:paraId="554475F8" w14:textId="77777777" w:rsidR="005C4B49" w:rsidRPr="00057E22" w:rsidRDefault="005C4B49" w:rsidP="00057E22"/>
    <w:p w14:paraId="5ADE2168" w14:textId="77777777" w:rsidR="000F6744" w:rsidRDefault="000F6744" w:rsidP="000F6744">
      <w:pPr>
        <w:pStyle w:val="Heading7"/>
        <w:rPr>
          <w:rStyle w:val="IntenseEmphasis"/>
        </w:rPr>
      </w:pPr>
      <w:r w:rsidRPr="00057E22">
        <w:t>DESCRIPTORS</w:t>
      </w:r>
    </w:p>
    <w:p w14:paraId="438A22CE" w14:textId="369448C7" w:rsidR="008E4ADF" w:rsidRPr="00057E22" w:rsidRDefault="000F6744" w:rsidP="00062AB6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69FB0BFB" w14:textId="48FEDF4B" w:rsidR="00FF1D7F" w:rsidRPr="003F10DC" w:rsidRDefault="00F1577F" w:rsidP="00FF1D7F">
      <w:pPr>
        <w:pStyle w:val="ListParagraph"/>
        <w:ind w:left="432" w:hanging="216"/>
      </w:pPr>
      <w:r w:rsidRPr="0072268B">
        <w:t xml:space="preserve">Educators, individually and </w:t>
      </w:r>
      <w:r w:rsidRPr="00DF2661">
        <w:t>collaboratively</w:t>
      </w:r>
      <w:r w:rsidRPr="0072268B">
        <w:t>, examine a range of evidence, including</w:t>
      </w:r>
      <w:r w:rsidRPr="003F10DC">
        <w:t xml:space="preserve"> </w:t>
      </w:r>
      <w:r w:rsidR="00FF1D7F" w:rsidRPr="003F10DC">
        <w:t>student work</w:t>
      </w:r>
      <w:r>
        <w:t>.</w:t>
      </w:r>
      <w:r w:rsidR="00FF1D7F" w:rsidRPr="003F10DC">
        <w:t xml:space="preserve"> </w:t>
      </w:r>
    </w:p>
    <w:p w14:paraId="5F079A83" w14:textId="74C920E7" w:rsidR="00FF1D7F" w:rsidRPr="003F10DC" w:rsidRDefault="00F1577F" w:rsidP="00FF1D7F">
      <w:pPr>
        <w:pStyle w:val="ListParagraph"/>
        <w:ind w:left="432" w:hanging="216"/>
      </w:pPr>
      <w:r w:rsidRPr="0072268B">
        <w:t xml:space="preserve">Educators, individually and </w:t>
      </w:r>
      <w:r w:rsidRPr="00DF2661">
        <w:t>collaboratively</w:t>
      </w:r>
      <w:r w:rsidRPr="0072268B">
        <w:t>, examine a range of evidence, including</w:t>
      </w:r>
      <w:r w:rsidRPr="003F10DC">
        <w:t xml:space="preserve"> </w:t>
      </w:r>
      <w:r w:rsidR="00FF1D7F" w:rsidRPr="003F10DC">
        <w:t>data from a variety of formative and summative assessments, including common course and common grade-level assessments</w:t>
      </w:r>
      <w:r>
        <w:t>.</w:t>
      </w:r>
    </w:p>
    <w:p w14:paraId="41BF76DF" w14:textId="630023E5" w:rsidR="00FF1D7F" w:rsidRPr="003F10DC" w:rsidRDefault="00F1577F" w:rsidP="00FF1D7F">
      <w:pPr>
        <w:pStyle w:val="ListParagraph"/>
        <w:ind w:left="432" w:hanging="216"/>
      </w:pPr>
      <w:r w:rsidRPr="0072268B">
        <w:t xml:space="preserve">Educators, individually and </w:t>
      </w:r>
      <w:r w:rsidRPr="00DF2661">
        <w:t>collaboratively</w:t>
      </w:r>
      <w:r w:rsidRPr="0072268B">
        <w:t>, examine a range of evidence, including</w:t>
      </w:r>
      <w:r w:rsidRPr="003F10DC">
        <w:t xml:space="preserve"> </w:t>
      </w:r>
      <w:r w:rsidR="00FF1D7F" w:rsidRPr="003F10DC">
        <w:t>disaggregated data of participation, performance, and experiences by subgroups</w:t>
      </w:r>
      <w:r>
        <w:t>.</w:t>
      </w:r>
    </w:p>
    <w:p w14:paraId="69401656" w14:textId="176DEA46" w:rsidR="00FF1D7F" w:rsidRPr="003F10DC" w:rsidRDefault="00F1577F" w:rsidP="00FF1D7F">
      <w:pPr>
        <w:pStyle w:val="ListParagraph"/>
        <w:ind w:left="432" w:hanging="216"/>
      </w:pPr>
      <w:r w:rsidRPr="0072268B">
        <w:t xml:space="preserve">Educators, individually and </w:t>
      </w:r>
      <w:r w:rsidRPr="00DF2661">
        <w:t>collaboratively</w:t>
      </w:r>
      <w:r w:rsidRPr="0072268B">
        <w:t>, examine a range of evidence, including</w:t>
      </w:r>
      <w:r w:rsidRPr="003F10DC">
        <w:t xml:space="preserve"> </w:t>
      </w:r>
      <w:r w:rsidR="00FF1D7F" w:rsidRPr="003F10DC">
        <w:t>individual and school-wide progress in achieving the school’s vision of the graduate</w:t>
      </w:r>
      <w:r>
        <w:t>.</w:t>
      </w:r>
    </w:p>
    <w:p w14:paraId="5AA5CC77" w14:textId="6EC1505A" w:rsidR="00FF1D7F" w:rsidRPr="003F10DC" w:rsidRDefault="00F1577F" w:rsidP="00FF1D7F">
      <w:pPr>
        <w:pStyle w:val="ListParagraph"/>
        <w:ind w:left="432" w:hanging="216"/>
      </w:pPr>
      <w:r w:rsidRPr="0072268B">
        <w:t xml:space="preserve">Educators, individually and </w:t>
      </w:r>
      <w:r w:rsidRPr="00DF2661">
        <w:t>collaboratively</w:t>
      </w:r>
      <w:r w:rsidRPr="0072268B">
        <w:t>, examine a range of evidence, including</w:t>
      </w:r>
      <w:r w:rsidRPr="003F10DC">
        <w:t xml:space="preserve"> </w:t>
      </w:r>
      <w:r w:rsidR="00FF1D7F" w:rsidRPr="003F10DC">
        <w:t>data from sending schools and post-secondary data</w:t>
      </w:r>
      <w:r>
        <w:t>.</w:t>
      </w:r>
    </w:p>
    <w:p w14:paraId="25A1C84D" w14:textId="09346D22" w:rsidR="00FF1D7F" w:rsidRPr="003F10DC" w:rsidRDefault="00F1577F" w:rsidP="00FF1D7F">
      <w:pPr>
        <w:pStyle w:val="ListParagraph"/>
        <w:ind w:left="432" w:hanging="216"/>
      </w:pPr>
      <w:r w:rsidRPr="0072268B">
        <w:t xml:space="preserve">Educators, individually and </w:t>
      </w:r>
      <w:r w:rsidRPr="00DF2661">
        <w:t>collaboratively</w:t>
      </w:r>
      <w:r w:rsidRPr="0072268B">
        <w:t>, examine a range of evidence, including</w:t>
      </w:r>
      <w:r w:rsidRPr="003F10DC">
        <w:t xml:space="preserve"> </w:t>
      </w:r>
      <w:r w:rsidR="00FF1D7F" w:rsidRPr="003F10DC">
        <w:t>feedback from a variety of sources, including students, other educators, supervisors, families, and the school community</w:t>
      </w:r>
      <w:r>
        <w:t>.</w:t>
      </w:r>
    </w:p>
    <w:p w14:paraId="4109FA0D" w14:textId="06FDB756" w:rsidR="00FF1D7F" w:rsidRPr="003F10DC" w:rsidRDefault="00062AB6" w:rsidP="00FF1D7F">
      <w:pPr>
        <w:pStyle w:val="ListParagraph"/>
        <w:ind w:left="432" w:hanging="216"/>
      </w:pPr>
      <w:r>
        <w:t>Educators u</w:t>
      </w:r>
      <w:r w:rsidRPr="003F10DC">
        <w:t xml:space="preserve">se the examination of evidence to </w:t>
      </w:r>
      <w:r w:rsidR="00FF1D7F" w:rsidRPr="003F10DC">
        <w:t xml:space="preserve">improve curriculum, instruction, and assessment practices </w:t>
      </w:r>
      <w:r>
        <w:t>.</w:t>
      </w:r>
    </w:p>
    <w:p w14:paraId="36CAAB73" w14:textId="2D3936F2" w:rsidR="00FF1D7F" w:rsidRPr="003F10DC" w:rsidRDefault="00062AB6" w:rsidP="00FF1D7F">
      <w:pPr>
        <w:pStyle w:val="ListParagraph"/>
        <w:ind w:left="432" w:hanging="216"/>
      </w:pPr>
      <w:r>
        <w:t>Educators u</w:t>
      </w:r>
      <w:r w:rsidRPr="003F10DC">
        <w:t xml:space="preserve">se the examination of evidence to </w:t>
      </w:r>
      <w:r w:rsidR="00FF1D7F" w:rsidRPr="003F10DC">
        <w:t>analyze data to identify and respond to inequities in student achievement</w:t>
      </w:r>
      <w:r>
        <w:t>.</w:t>
      </w:r>
    </w:p>
    <w:p w14:paraId="01DF9477" w14:textId="24C17884" w:rsidR="00FF1D7F" w:rsidRDefault="00062AB6" w:rsidP="00D61348">
      <w:pPr>
        <w:pStyle w:val="ListParagraph"/>
        <w:ind w:left="432" w:hanging="216"/>
      </w:pPr>
      <w:r>
        <w:t>Educators u</w:t>
      </w:r>
      <w:r w:rsidRPr="003F10DC">
        <w:t xml:space="preserve">se the examination of evidence to </w:t>
      </w:r>
      <w:r w:rsidR="00FF1D7F" w:rsidRPr="003F10DC">
        <w:t>evaluate and improve programs and services, such as health, counseling, library/information, and student support services</w:t>
      </w:r>
      <w:r>
        <w:t>.</w:t>
      </w:r>
    </w:p>
    <w:p w14:paraId="283DC1FD" w14:textId="048606D9" w:rsidR="00406FDB" w:rsidRDefault="00062AB6" w:rsidP="00D61348">
      <w:pPr>
        <w:pStyle w:val="ListParagraph"/>
        <w:ind w:left="432" w:hanging="216"/>
      </w:pPr>
      <w:r>
        <w:t>Educators u</w:t>
      </w:r>
      <w:r w:rsidRPr="003F10DC">
        <w:t xml:space="preserve">se the examination of evidence to </w:t>
      </w:r>
      <w:r w:rsidR="00FF1D7F" w:rsidRPr="003F10DC">
        <w:t>emphasize the use of evidence-based research, reflective practice, data, and feedback to improve learners’ educational experiences</w:t>
      </w:r>
      <w:r>
        <w:t>.</w:t>
      </w:r>
    </w:p>
    <w:p w14:paraId="01FE59B8" w14:textId="77777777" w:rsidR="00FF1D7F" w:rsidRPr="00057E22" w:rsidRDefault="00FF1D7F" w:rsidP="00FF1D7F"/>
    <w:p w14:paraId="5ADC1556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82B60EE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49A7E63C" w14:textId="1B5EB9D9" w:rsidR="00266730" w:rsidRDefault="00971E62" w:rsidP="00062AB6">
      <w:pPr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t xml:space="preserve">The school is in the ______________ phase for </w:t>
      </w:r>
      <w:r w:rsidR="007B4B7D">
        <w:t>Principle 3.</w:t>
      </w:r>
      <w:r>
        <w:t>3.</w:t>
      </w:r>
      <w:r w:rsidR="00266730">
        <w:br w:type="page"/>
      </w:r>
    </w:p>
    <w:p w14:paraId="5E259ABF" w14:textId="7298DF69" w:rsidR="00406FDB" w:rsidRPr="00057E22" w:rsidRDefault="007B4B7D" w:rsidP="00706DE1">
      <w:pPr>
        <w:pStyle w:val="Heading3"/>
      </w:pPr>
      <w:r>
        <w:t>Principle 3.</w:t>
      </w:r>
      <w:r w:rsidR="00406FDB" w:rsidRPr="00057E22">
        <w:t>4 </w:t>
      </w:r>
    </w:p>
    <w:p w14:paraId="64A975DC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541B6ABD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14626400" w14:textId="213EC626" w:rsidR="7298D0D9" w:rsidRDefault="00360B3B" w:rsidP="00057E22">
      <w:r w:rsidRPr="002F0D8C">
        <w:t>Collaborative structures and processes support coordination and implementation of curriculum.</w:t>
      </w:r>
    </w:p>
    <w:p w14:paraId="43D25603" w14:textId="77777777" w:rsidR="00360B3B" w:rsidRPr="00057E22" w:rsidRDefault="00360B3B" w:rsidP="00057E22"/>
    <w:p w14:paraId="494090C3" w14:textId="77777777" w:rsidR="00D27DB4" w:rsidRDefault="00D27DB4" w:rsidP="00D27DB4">
      <w:pPr>
        <w:pStyle w:val="Heading7"/>
        <w:rPr>
          <w:rStyle w:val="IntenseEmphasis"/>
        </w:rPr>
      </w:pPr>
      <w:r w:rsidRPr="00057E22">
        <w:t>DESCRIPTORS</w:t>
      </w:r>
    </w:p>
    <w:p w14:paraId="4CFE70EA" w14:textId="77777777" w:rsidR="00D27DB4" w:rsidRDefault="00D27DB4" w:rsidP="00D27DB4">
      <w:pPr>
        <w:pStyle w:val="Heading7"/>
        <w:rPr>
          <w:rStyle w:val="IntenseEmphasis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613662FE" w14:textId="77777777" w:rsidR="00545A71" w:rsidRPr="00545A71" w:rsidRDefault="00545A71" w:rsidP="00545A71"/>
    <w:p w14:paraId="3CED4CAF" w14:textId="44258D83" w:rsidR="00545A71" w:rsidRPr="0085312C" w:rsidRDefault="00F479F7" w:rsidP="00545A71">
      <w:pPr>
        <w:pStyle w:val="ListParagraph"/>
        <w:ind w:left="432" w:hanging="216"/>
      </w:pPr>
      <w:r w:rsidRPr="0072268B">
        <w:t xml:space="preserve">The school uses structures and </w:t>
      </w:r>
      <w:r w:rsidRPr="00DF2661">
        <w:t>processes</w:t>
      </w:r>
      <w:r w:rsidRPr="0072268B">
        <w:t xml:space="preserve"> to ensure</w:t>
      </w:r>
      <w:r w:rsidRPr="0085312C">
        <w:t xml:space="preserve"> </w:t>
      </w:r>
      <w:r w:rsidR="00545A71" w:rsidRPr="0085312C">
        <w:t>a formal, ongoing curriculum cycle of review and revision for all courses in all departments</w:t>
      </w:r>
      <w:r>
        <w:t>.</w:t>
      </w:r>
    </w:p>
    <w:p w14:paraId="76A3A2D3" w14:textId="6FB2C669" w:rsidR="00545A71" w:rsidRPr="0085312C" w:rsidRDefault="00F479F7" w:rsidP="00545A71">
      <w:pPr>
        <w:pStyle w:val="ListParagraph"/>
        <w:ind w:left="432" w:hanging="216"/>
      </w:pPr>
      <w:r w:rsidRPr="0072268B">
        <w:t xml:space="preserve">The school uses structures and </w:t>
      </w:r>
      <w:r w:rsidRPr="00DF2661">
        <w:t>processes</w:t>
      </w:r>
      <w:r w:rsidRPr="0072268B">
        <w:t xml:space="preserve"> to ensure</w:t>
      </w:r>
      <w:r w:rsidRPr="0085312C">
        <w:t xml:space="preserve"> </w:t>
      </w:r>
      <w:r w:rsidR="00545A71" w:rsidRPr="0085312C">
        <w:t>effective curricular coordination within and among each academic area, department, and program in the school</w:t>
      </w:r>
      <w:r>
        <w:t>.</w:t>
      </w:r>
    </w:p>
    <w:p w14:paraId="64BB3859" w14:textId="38729298" w:rsidR="00545A71" w:rsidRDefault="00F479F7" w:rsidP="009042E9">
      <w:pPr>
        <w:pStyle w:val="ListParagraph"/>
        <w:ind w:left="432" w:hanging="216"/>
      </w:pPr>
      <w:r w:rsidRPr="0072268B">
        <w:t xml:space="preserve">The school uses structures and </w:t>
      </w:r>
      <w:r w:rsidRPr="00DF2661">
        <w:t>processes</w:t>
      </w:r>
      <w:r w:rsidRPr="0072268B">
        <w:t xml:space="preserve"> to ensure</w:t>
      </w:r>
      <w:r w:rsidRPr="0085312C">
        <w:t xml:space="preserve"> </w:t>
      </w:r>
      <w:r w:rsidR="00545A71" w:rsidRPr="0085312C">
        <w:t xml:space="preserve">vertical articulation within the school and </w:t>
      </w:r>
      <w:proofErr w:type="gramStart"/>
      <w:r w:rsidR="00545A71" w:rsidRPr="0085312C">
        <w:t>with</w:t>
      </w:r>
      <w:proofErr w:type="gramEnd"/>
      <w:r w:rsidR="00545A71" w:rsidRPr="0085312C">
        <w:t xml:space="preserve"> sending schools </w:t>
      </w:r>
      <w:proofErr w:type="gramStart"/>
      <w:r w:rsidR="00545A71" w:rsidRPr="0085312C">
        <w:t>in</w:t>
      </w:r>
      <w:proofErr w:type="gramEnd"/>
      <w:r w:rsidR="00545A71" w:rsidRPr="0085312C">
        <w:t xml:space="preserve"> the district</w:t>
      </w:r>
      <w:r>
        <w:t>.</w:t>
      </w:r>
    </w:p>
    <w:p w14:paraId="0BBFEC6A" w14:textId="1E6EB327" w:rsidR="68A6CA41" w:rsidRDefault="00F479F7" w:rsidP="009042E9">
      <w:pPr>
        <w:pStyle w:val="ListParagraph"/>
        <w:ind w:left="432" w:hanging="216"/>
      </w:pPr>
      <w:r w:rsidRPr="0072268B">
        <w:t xml:space="preserve">The school uses structures and </w:t>
      </w:r>
      <w:r w:rsidRPr="00DF2661">
        <w:t>processes</w:t>
      </w:r>
      <w:r w:rsidRPr="0072268B">
        <w:t xml:space="preserve"> to ensure</w:t>
      </w:r>
      <w:r w:rsidRPr="0085312C">
        <w:t xml:space="preserve"> </w:t>
      </w:r>
      <w:r w:rsidR="00545A71" w:rsidRPr="0085312C">
        <w:t>clear alignment between the written, taught, and learned curriculum</w:t>
      </w:r>
      <w:r>
        <w:t>.</w:t>
      </w:r>
    </w:p>
    <w:p w14:paraId="42F3F156" w14:textId="77777777" w:rsidR="00545A71" w:rsidRPr="00057E22" w:rsidRDefault="00545A71" w:rsidP="00545A71"/>
    <w:p w14:paraId="563B9CCF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7FB86FE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1776974B" w14:textId="6E8A1D2F" w:rsidR="00971E62" w:rsidRDefault="00971E62" w:rsidP="00971E62">
      <w:r>
        <w:t xml:space="preserve">The school is in the ______________ phase for </w:t>
      </w:r>
      <w:r w:rsidR="007B4B7D">
        <w:t>Principle 3.</w:t>
      </w:r>
      <w:r>
        <w:t>4.</w:t>
      </w:r>
    </w:p>
    <w:p w14:paraId="34C2A2F7" w14:textId="3948F729" w:rsidR="00406FDB" w:rsidRPr="00057E22" w:rsidRDefault="00406FDB" w:rsidP="00057E22"/>
    <w:p w14:paraId="40FE2C25" w14:textId="7A537FD4" w:rsidR="082F6111" w:rsidRPr="00057E22" w:rsidRDefault="082F6111" w:rsidP="00057E22"/>
    <w:p w14:paraId="126F4910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72A7AC83" w14:textId="4B51EDC9" w:rsidR="00406FDB" w:rsidRPr="00057E22" w:rsidRDefault="007B4B7D" w:rsidP="00706DE1">
      <w:pPr>
        <w:pStyle w:val="Heading3"/>
      </w:pPr>
      <w:r>
        <w:t>Principle 3.</w:t>
      </w:r>
      <w:r w:rsidR="00406FDB" w:rsidRPr="00057E22">
        <w:t>5 </w:t>
      </w:r>
    </w:p>
    <w:p w14:paraId="0ECC6999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52FBBEB7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40E75DD6" w14:textId="3F079F84" w:rsidR="000D738A" w:rsidRDefault="00CA2F01" w:rsidP="00057E22">
      <w:r w:rsidRPr="002F0D8C">
        <w:t>School-wide organizational practices are designed to meet the learning needs of each student.</w:t>
      </w:r>
    </w:p>
    <w:p w14:paraId="59AD07F5" w14:textId="77777777" w:rsidR="00CA2F01" w:rsidRPr="00057E22" w:rsidRDefault="00CA2F01" w:rsidP="00057E22"/>
    <w:p w14:paraId="1F5EE3CE" w14:textId="77777777" w:rsidR="006E2DEA" w:rsidRDefault="006E2DEA" w:rsidP="006E2DEA">
      <w:pPr>
        <w:pStyle w:val="Heading7"/>
        <w:rPr>
          <w:rStyle w:val="IntenseEmphasis"/>
        </w:rPr>
      </w:pPr>
      <w:r w:rsidRPr="00057E22">
        <w:t>DESCRIPTORS</w:t>
      </w:r>
    </w:p>
    <w:p w14:paraId="16560D49" w14:textId="77777777" w:rsidR="006E2DEA" w:rsidRPr="00057E22" w:rsidRDefault="006E2DEA" w:rsidP="006E2DEA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73FD51C5" w14:textId="5BCABC86" w:rsidR="68A6CA41" w:rsidRDefault="68A6CA41" w:rsidP="00057E22"/>
    <w:p w14:paraId="15D62AC2" w14:textId="38CAECCC" w:rsidR="00547EFF" w:rsidRPr="0085312C" w:rsidRDefault="00F479F7" w:rsidP="00547EFF">
      <w:pPr>
        <w:pStyle w:val="ListParagraph"/>
        <w:ind w:left="432" w:hanging="216"/>
      </w:pPr>
      <w:r w:rsidRPr="0072268B">
        <w:t xml:space="preserve">Organizational </w:t>
      </w:r>
      <w:r w:rsidRPr="00DF2661">
        <w:t>practices</w:t>
      </w:r>
      <w:r w:rsidRPr="0072268B">
        <w:t xml:space="preserve"> include</w:t>
      </w:r>
      <w:r w:rsidRPr="0085312C">
        <w:t xml:space="preserve"> </w:t>
      </w:r>
      <w:r w:rsidR="00547EFF" w:rsidRPr="0085312C">
        <w:t>access to challenging academic experiences for all learners</w:t>
      </w:r>
      <w:r>
        <w:t>.</w:t>
      </w:r>
    </w:p>
    <w:p w14:paraId="54331969" w14:textId="5BEB2AF2" w:rsidR="00547EFF" w:rsidRPr="0085312C" w:rsidRDefault="00F479F7" w:rsidP="00547EFF">
      <w:pPr>
        <w:pStyle w:val="ListParagraph"/>
        <w:ind w:left="432" w:hanging="216"/>
      </w:pPr>
      <w:r w:rsidRPr="0072268B">
        <w:t xml:space="preserve">Organizational </w:t>
      </w:r>
      <w:r w:rsidRPr="00DF2661">
        <w:t>practices</w:t>
      </w:r>
      <w:r w:rsidRPr="0072268B">
        <w:t xml:space="preserve"> include</w:t>
      </w:r>
      <w:r w:rsidRPr="0085312C">
        <w:t xml:space="preserve"> </w:t>
      </w:r>
      <w:r w:rsidR="00547EFF" w:rsidRPr="0085312C">
        <w:t>inclusive learning environments and opportunities for students to learn with and from students who are different from them, such as heterogeneously grouped courses</w:t>
      </w:r>
      <w:r>
        <w:t>.</w:t>
      </w:r>
    </w:p>
    <w:p w14:paraId="462D14BC" w14:textId="67DB61C6" w:rsidR="00547EFF" w:rsidRDefault="00F479F7" w:rsidP="00BD1046">
      <w:pPr>
        <w:pStyle w:val="ListParagraph"/>
        <w:ind w:left="432" w:hanging="216"/>
      </w:pPr>
      <w:r w:rsidRPr="0072268B">
        <w:t xml:space="preserve">Organizational </w:t>
      </w:r>
      <w:r w:rsidRPr="00DF2661">
        <w:t>practices</w:t>
      </w:r>
      <w:r w:rsidRPr="0072268B">
        <w:t xml:space="preserve"> include</w:t>
      </w:r>
      <w:r w:rsidRPr="0085312C">
        <w:t xml:space="preserve"> </w:t>
      </w:r>
      <w:r w:rsidR="00547EFF" w:rsidRPr="0085312C">
        <w:t>equitable inclusion of students from historically underrepresented groups in all courses, programs, and opportunities, including career and technical education programs</w:t>
      </w:r>
      <w:r>
        <w:t>.</w:t>
      </w:r>
      <w:r w:rsidR="00547EFF" w:rsidRPr="0085312C">
        <w:t xml:space="preserve"> </w:t>
      </w:r>
    </w:p>
    <w:p w14:paraId="250B728D" w14:textId="6642DD4B" w:rsidR="00547EFF" w:rsidRDefault="00F479F7" w:rsidP="00BD1046">
      <w:pPr>
        <w:pStyle w:val="ListParagraph"/>
        <w:ind w:left="432" w:hanging="216"/>
      </w:pPr>
      <w:r w:rsidRPr="0072268B">
        <w:t xml:space="preserve">Organizational </w:t>
      </w:r>
      <w:r w:rsidRPr="00DF2661">
        <w:t>practices</w:t>
      </w:r>
      <w:r w:rsidRPr="0072268B">
        <w:t xml:space="preserve"> include</w:t>
      </w:r>
      <w:r w:rsidRPr="0085312C">
        <w:t xml:space="preserve"> </w:t>
      </w:r>
      <w:r w:rsidR="00547EFF" w:rsidRPr="0085312C">
        <w:t>written admission policies that identify equitable enrollment criteria for students and an equitable process for determining student enrollment allotments, if applicable, from participating and sending schools</w:t>
      </w:r>
      <w:r>
        <w:t>.</w:t>
      </w:r>
    </w:p>
    <w:p w14:paraId="08D86D3A" w14:textId="77777777" w:rsidR="00547EFF" w:rsidRPr="00057E22" w:rsidRDefault="00547EFF" w:rsidP="00547EFF"/>
    <w:p w14:paraId="6A38C482" w14:textId="77777777" w:rsidR="000F6744" w:rsidRPr="00057E22" w:rsidRDefault="000F6744" w:rsidP="000F6744">
      <w:pPr>
        <w:pStyle w:val="Heading7"/>
      </w:pPr>
      <w:r w:rsidRPr="00057E22">
        <w:t>CONCLUDING SENTENCE/RATING:</w:t>
      </w:r>
    </w:p>
    <w:p w14:paraId="1ED79A00" w14:textId="77777777" w:rsidR="000F6744" w:rsidRDefault="000F6744" w:rsidP="000F6744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71BCE8B9" w14:textId="502A70F6" w:rsidR="22E41249" w:rsidRPr="00057E22" w:rsidRDefault="000F6744" w:rsidP="00057E22">
      <w:r>
        <w:t xml:space="preserve">The school is in the ______________ phase for </w:t>
      </w:r>
      <w:r w:rsidR="007B4B7D">
        <w:t>Principle 3.</w:t>
      </w:r>
      <w:r w:rsidR="22E41249" w:rsidRPr="00057E22">
        <w:t>5.</w:t>
      </w:r>
    </w:p>
    <w:p w14:paraId="42F66CD6" w14:textId="24E1AA29" w:rsidR="68A6CA41" w:rsidRPr="00057E22" w:rsidRDefault="68A6CA41" w:rsidP="00057E22"/>
    <w:p w14:paraId="28035E23" w14:textId="3F3EB29E" w:rsidR="00406FDB" w:rsidRPr="00057E22" w:rsidRDefault="00406FDB" w:rsidP="00057E22"/>
    <w:p w14:paraId="4783A390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675F476E" w14:textId="31C09FE7" w:rsidR="00406FDB" w:rsidRPr="00057E22" w:rsidRDefault="007B4B7D" w:rsidP="00706DE1">
      <w:pPr>
        <w:pStyle w:val="Heading3"/>
      </w:pPr>
      <w:r>
        <w:t>Principle 3.</w:t>
      </w:r>
      <w:r w:rsidR="00406FDB" w:rsidRPr="00057E22">
        <w:t>6 </w:t>
      </w:r>
    </w:p>
    <w:p w14:paraId="3C0E27C4" w14:textId="77777777" w:rsidR="00110F39" w:rsidRPr="007F0833" w:rsidRDefault="00110F39" w:rsidP="00110F39">
      <w:pPr>
        <w:pStyle w:val="Heading7"/>
      </w:pPr>
      <w:r w:rsidRPr="007F0833">
        <w:t>FIRST SENTENCE</w:t>
      </w:r>
    </w:p>
    <w:p w14:paraId="0618658B" w14:textId="77777777" w:rsidR="00110F39" w:rsidRPr="003B4EE3" w:rsidRDefault="00110F39" w:rsidP="00110F39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1C59F53D" w14:textId="56B7DA12" w:rsidR="00227B55" w:rsidRDefault="009E0FC3" w:rsidP="00057E22">
      <w:r w:rsidRPr="002F0D8C">
        <w:t>Educators develop productive student, family, community, business, and higher education partnerships that support learning.</w:t>
      </w:r>
    </w:p>
    <w:p w14:paraId="1DCCAF03" w14:textId="77777777" w:rsidR="009E0FC3" w:rsidRPr="00057E22" w:rsidRDefault="009E0FC3" w:rsidP="00057E22"/>
    <w:p w14:paraId="5A3F59A6" w14:textId="77777777" w:rsidR="006E2DEA" w:rsidRDefault="006E2DEA" w:rsidP="006E2DEA">
      <w:pPr>
        <w:pStyle w:val="Heading7"/>
        <w:rPr>
          <w:rStyle w:val="IntenseEmphasis"/>
        </w:rPr>
      </w:pPr>
      <w:r w:rsidRPr="00057E22">
        <w:t>DESCRIPTORS</w:t>
      </w:r>
    </w:p>
    <w:p w14:paraId="4884C196" w14:textId="602DE83C" w:rsidR="7298D0D9" w:rsidRPr="00057E22" w:rsidRDefault="006E2DEA" w:rsidP="00200F70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556330B4" w14:textId="1550B892" w:rsidR="7298D0D9" w:rsidRPr="00057E22" w:rsidRDefault="7298D0D9" w:rsidP="00057E22"/>
    <w:p w14:paraId="61528BDB" w14:textId="64C63B22" w:rsidR="009626AF" w:rsidRPr="003F10DC" w:rsidRDefault="00F479F7" w:rsidP="009626AF">
      <w:pPr>
        <w:pStyle w:val="ListParagraph"/>
        <w:ind w:left="432" w:hanging="216"/>
      </w:pPr>
      <w:r w:rsidRPr="00DF2661">
        <w:t>Educators</w:t>
      </w:r>
      <w:r w:rsidRPr="003F10DC">
        <w:t xml:space="preserve"> </w:t>
      </w:r>
      <w:r w:rsidR="009626AF" w:rsidRPr="003F10DC">
        <w:t>enable and promote relationships with the community, businesses, and higher education institutions to support authentic student learning experiences</w:t>
      </w:r>
      <w:r>
        <w:t>.</w:t>
      </w:r>
    </w:p>
    <w:p w14:paraId="5520EEA5" w14:textId="23D783CF" w:rsidR="009626AF" w:rsidRDefault="00F479F7" w:rsidP="00E80705">
      <w:pPr>
        <w:pStyle w:val="ListParagraph"/>
        <w:ind w:left="432" w:hanging="216"/>
      </w:pPr>
      <w:r w:rsidRPr="00DF2661">
        <w:t>Educators</w:t>
      </w:r>
      <w:r w:rsidRPr="003F10DC">
        <w:t xml:space="preserve"> </w:t>
      </w:r>
      <w:r w:rsidR="009626AF" w:rsidRPr="003F10DC">
        <w:t>engage students and families as partners in each learner’s education and reach out specifically to those families who have been less connected with the school</w:t>
      </w:r>
      <w:r>
        <w:t>.</w:t>
      </w:r>
    </w:p>
    <w:p w14:paraId="67A5BC11" w14:textId="1DE86ABA" w:rsidR="68A6CA41" w:rsidRDefault="00F479F7" w:rsidP="00E80705">
      <w:pPr>
        <w:pStyle w:val="ListParagraph"/>
        <w:ind w:left="432" w:hanging="216"/>
      </w:pPr>
      <w:r w:rsidRPr="00DF2661">
        <w:t>Educators</w:t>
      </w:r>
      <w:r w:rsidRPr="003F10DC">
        <w:t xml:space="preserve"> </w:t>
      </w:r>
      <w:r w:rsidR="009626AF" w:rsidRPr="003F10DC">
        <w:t>develop effective career and technical education program advisories and community, business, and higher education partnerships that support work-based learning</w:t>
      </w:r>
      <w:r>
        <w:t>.</w:t>
      </w:r>
    </w:p>
    <w:p w14:paraId="467D1240" w14:textId="77777777" w:rsidR="009626AF" w:rsidRPr="00057E22" w:rsidRDefault="009626AF" w:rsidP="00057E22"/>
    <w:p w14:paraId="565605B5" w14:textId="77777777" w:rsidR="000F6744" w:rsidRPr="00057E22" w:rsidRDefault="000F6744" w:rsidP="000F6744">
      <w:pPr>
        <w:pStyle w:val="Heading7"/>
      </w:pPr>
      <w:r w:rsidRPr="00057E22">
        <w:t>CONCLUDING SENTENCE/RATING:</w:t>
      </w:r>
    </w:p>
    <w:p w14:paraId="3D25C7E5" w14:textId="77777777" w:rsidR="000F6744" w:rsidRDefault="000F6744" w:rsidP="000F6744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2AAE6AD9" w14:textId="6D3C1B73" w:rsidR="00406FDB" w:rsidRPr="00057E22" w:rsidRDefault="000F6744" w:rsidP="00057E22">
      <w:r>
        <w:t xml:space="preserve">The school is in the ______________ phase for </w:t>
      </w:r>
      <w:r w:rsidR="007B4B7D">
        <w:t>Principle 3.</w:t>
      </w:r>
      <w:r w:rsidR="6149236B" w:rsidRPr="00057E22">
        <w:t>6.</w:t>
      </w:r>
    </w:p>
    <w:p w14:paraId="7438B7B2" w14:textId="16FFC8E4" w:rsidR="00E92397" w:rsidRPr="00057E22" w:rsidRDefault="00E92397" w:rsidP="009626AF">
      <w:pPr>
        <w:widowControl/>
        <w:autoSpaceDE/>
        <w:autoSpaceDN/>
        <w:spacing w:before="0" w:after="160" w:line="259" w:lineRule="auto"/>
      </w:pPr>
      <w:r w:rsidRPr="00057E22">
        <w:t xml:space="preserve"> </w:t>
      </w:r>
    </w:p>
    <w:p w14:paraId="3EEC1941" w14:textId="77777777" w:rsidR="00E92397" w:rsidRDefault="00E92397" w:rsidP="00E92397"/>
    <w:p w14:paraId="7A3536C6" w14:textId="77777777" w:rsidR="00200F70" w:rsidRPr="00057E22" w:rsidRDefault="00200F70" w:rsidP="00057E22"/>
    <w:p w14:paraId="1862B8A3" w14:textId="7AB26EF1" w:rsidR="003027C4" w:rsidRDefault="702584E1" w:rsidP="00706DE1">
      <w:pPr>
        <w:pStyle w:val="Heading3"/>
      </w:pPr>
      <w:r w:rsidRPr="00057E22">
        <w:t xml:space="preserve">Standard </w:t>
      </w:r>
      <w:r w:rsidR="000017AB">
        <w:t>3</w:t>
      </w:r>
      <w:r w:rsidRPr="00057E22">
        <w:t xml:space="preserve"> </w:t>
      </w:r>
      <w:r w:rsidR="003027C4" w:rsidRPr="00057E22">
        <w:t>Strengths</w:t>
      </w:r>
      <w:r w:rsidR="09997B48" w:rsidRPr="00057E22">
        <w:t xml:space="preserve"> </w:t>
      </w:r>
    </w:p>
    <w:p w14:paraId="4308D6D0" w14:textId="77777777" w:rsidR="00706DE1" w:rsidRDefault="00706DE1" w:rsidP="00706DE1"/>
    <w:p w14:paraId="4171B2A2" w14:textId="67C35A46" w:rsidR="00200F70" w:rsidRPr="00706DE1" w:rsidRDefault="3DC82D55" w:rsidP="00A14BB2">
      <w:pPr>
        <w:pStyle w:val="Heading3"/>
      </w:pPr>
      <w:r w:rsidRPr="00057E22">
        <w:t xml:space="preserve">Standard </w:t>
      </w:r>
      <w:r w:rsidR="000017AB">
        <w:t>3</w:t>
      </w:r>
      <w:r w:rsidRPr="00057E22">
        <w:t xml:space="preserve"> </w:t>
      </w:r>
      <w:r w:rsidR="003027C4" w:rsidRPr="00057E22">
        <w:t>Areas of Growth</w:t>
      </w:r>
      <w:r w:rsidR="46869AB9" w:rsidRPr="00057E22">
        <w:t xml:space="preserve"> </w:t>
      </w:r>
    </w:p>
    <w:sectPr w:rsidR="00200F70" w:rsidRPr="00706DE1" w:rsidSect="00E5250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EB09" w14:textId="77777777" w:rsidR="003162A9" w:rsidRDefault="003162A9" w:rsidP="009C6DC7">
      <w:pPr>
        <w:spacing w:after="0" w:line="240" w:lineRule="auto"/>
      </w:pPr>
      <w:r>
        <w:separator/>
      </w:r>
    </w:p>
  </w:endnote>
  <w:endnote w:type="continuationSeparator" w:id="0">
    <w:p w14:paraId="70221736" w14:textId="77777777" w:rsidR="003162A9" w:rsidRDefault="003162A9" w:rsidP="009C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272F" w14:textId="21517A4F" w:rsidR="009971B3" w:rsidRPr="00C84932" w:rsidRDefault="0030219D" w:rsidP="00285BFB">
    <w:pPr>
      <w:pStyle w:val="Footer"/>
    </w:pPr>
    <w:r>
      <w:t>Standard 3</w:t>
    </w:r>
    <w:r w:rsidR="001D3D03" w:rsidRPr="00C84932">
      <w:t xml:space="preserve"> Writing Template for Public Schools (r202507) | </w:t>
    </w:r>
    <w:r w:rsidR="00C84932" w:rsidRPr="00C84932">
      <w:t xml:space="preserve">Page </w:t>
    </w:r>
    <w:r w:rsidR="00C84932" w:rsidRPr="00C84932">
      <w:fldChar w:fldCharType="begin"/>
    </w:r>
    <w:r w:rsidR="00C84932" w:rsidRPr="00C84932">
      <w:instrText xml:space="preserve"> PAGE  \* Arabic  \* MERGEFORMAT </w:instrText>
    </w:r>
    <w:r w:rsidR="00C84932" w:rsidRPr="00C84932">
      <w:fldChar w:fldCharType="separate"/>
    </w:r>
    <w:r w:rsidR="00C84932" w:rsidRPr="00C84932">
      <w:rPr>
        <w:noProof/>
      </w:rPr>
      <w:t>1</w:t>
    </w:r>
    <w:r w:rsidR="00C84932" w:rsidRPr="00C84932">
      <w:fldChar w:fldCharType="end"/>
    </w:r>
    <w:r w:rsidR="00C84932" w:rsidRPr="00C84932">
      <w:t xml:space="preserve"> of </w:t>
    </w:r>
    <w:fldSimple w:instr=" NUMPAGES  \* Arabic  \* MERGEFORMAT ">
      <w:r w:rsidR="00C84932" w:rsidRPr="00C8493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B434" w14:textId="60B93238" w:rsidR="001D3D03" w:rsidRDefault="001D3D03" w:rsidP="001D3D03">
    <w:pPr>
      <w:pStyle w:val="Footer"/>
    </w:pPr>
    <w:r w:rsidRPr="00285BFB">
      <w:t>NEASC Commission on Public Schools | 1115 Westford Street, Third Floor, Lowell, MA 01851 USA</w:t>
    </w:r>
    <w:r w:rsidRPr="00285BFB">
      <w:br/>
      <w:t>Phone 781-425-7700 | Toll free (US) 855-886-3272 | www.neasc.org/public</w:t>
    </w:r>
    <w:r w:rsidRPr="00285BFB">
      <w:br/>
      <w:t>© NEASC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FD03D" w14:textId="77777777" w:rsidR="003162A9" w:rsidRDefault="003162A9" w:rsidP="009C6DC7">
      <w:pPr>
        <w:spacing w:after="0" w:line="240" w:lineRule="auto"/>
      </w:pPr>
      <w:r>
        <w:separator/>
      </w:r>
    </w:p>
  </w:footnote>
  <w:footnote w:type="continuationSeparator" w:id="0">
    <w:p w14:paraId="40DBA8F7" w14:textId="77777777" w:rsidR="003162A9" w:rsidRDefault="003162A9" w:rsidP="009C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07BE" w14:textId="77777777" w:rsidR="009C6DC7" w:rsidRPr="00285BFB" w:rsidRDefault="009C6DC7" w:rsidP="00285BFB">
    <w:pPr>
      <w:pStyle w:val="Header"/>
    </w:pPr>
    <w:r w:rsidRPr="00285BFB">
      <w:t>NEASC Commission on Public Schools</w:t>
    </w:r>
  </w:p>
  <w:p w14:paraId="3EE8A654" w14:textId="77777777" w:rsidR="009C6DC7" w:rsidRDefault="009C6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4416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149E39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4D9817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876E07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D86E9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229D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9B400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6027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BFC08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E564F"/>
    <w:multiLevelType w:val="hybridMultilevel"/>
    <w:tmpl w:val="CEBA6092"/>
    <w:lvl w:ilvl="0" w:tplc="610C673E">
      <w:start w:val="1"/>
      <w:numFmt w:val="bullet"/>
      <w:pStyle w:val="Indicator2lis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0BAD123E"/>
    <w:multiLevelType w:val="hybridMultilevel"/>
    <w:tmpl w:val="CAB2CB0E"/>
    <w:lvl w:ilvl="0" w:tplc="823C96EC">
      <w:start w:val="207"/>
      <w:numFmt w:val="bullet"/>
      <w:pStyle w:val="Check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6706D"/>
    <w:multiLevelType w:val="hybridMultilevel"/>
    <w:tmpl w:val="10C00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0700"/>
    <w:multiLevelType w:val="hybridMultilevel"/>
    <w:tmpl w:val="CD90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0831"/>
    <w:multiLevelType w:val="hybridMultilevel"/>
    <w:tmpl w:val="A134E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19F6"/>
    <w:multiLevelType w:val="hybridMultilevel"/>
    <w:tmpl w:val="2C82D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310336"/>
    <w:multiLevelType w:val="hybridMultilevel"/>
    <w:tmpl w:val="4BAA4F4A"/>
    <w:lvl w:ilvl="0" w:tplc="313E6DD0">
      <w:start w:val="1"/>
      <w:numFmt w:val="bullet"/>
      <w:pStyle w:val="TableLis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71947EC1"/>
    <w:multiLevelType w:val="hybridMultilevel"/>
    <w:tmpl w:val="8B78FC0E"/>
    <w:lvl w:ilvl="0" w:tplc="2CC04F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0001A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604"/>
    <w:multiLevelType w:val="hybridMultilevel"/>
    <w:tmpl w:val="5DF6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6419">
    <w:abstractNumId w:val="12"/>
  </w:num>
  <w:num w:numId="2" w16cid:durableId="465778254">
    <w:abstractNumId w:val="10"/>
  </w:num>
  <w:num w:numId="3" w16cid:durableId="537015843">
    <w:abstractNumId w:val="9"/>
  </w:num>
  <w:num w:numId="4" w16cid:durableId="382801229">
    <w:abstractNumId w:val="8"/>
  </w:num>
  <w:num w:numId="5" w16cid:durableId="1430126805">
    <w:abstractNumId w:val="6"/>
  </w:num>
  <w:num w:numId="6" w16cid:durableId="679937970">
    <w:abstractNumId w:val="5"/>
  </w:num>
  <w:num w:numId="7" w16cid:durableId="1807963799">
    <w:abstractNumId w:val="4"/>
  </w:num>
  <w:num w:numId="8" w16cid:durableId="613485487">
    <w:abstractNumId w:val="3"/>
  </w:num>
  <w:num w:numId="9" w16cid:durableId="1557549613">
    <w:abstractNumId w:val="7"/>
  </w:num>
  <w:num w:numId="10" w16cid:durableId="1645501558">
    <w:abstractNumId w:val="2"/>
  </w:num>
  <w:num w:numId="11" w16cid:durableId="1378121416">
    <w:abstractNumId w:val="1"/>
  </w:num>
  <w:num w:numId="12" w16cid:durableId="588856768">
    <w:abstractNumId w:val="0"/>
  </w:num>
  <w:num w:numId="13" w16cid:durableId="724915007">
    <w:abstractNumId w:val="16"/>
  </w:num>
  <w:num w:numId="14" w16cid:durableId="1484472303">
    <w:abstractNumId w:val="15"/>
  </w:num>
  <w:num w:numId="15" w16cid:durableId="1762527745">
    <w:abstractNumId w:val="17"/>
  </w:num>
  <w:num w:numId="16" w16cid:durableId="10301264">
    <w:abstractNumId w:val="14"/>
  </w:num>
  <w:num w:numId="17" w16cid:durableId="676620276">
    <w:abstractNumId w:val="13"/>
  </w:num>
  <w:num w:numId="18" w16cid:durableId="15888094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NDM1Mbe0NDawMLNU0lEKTi0uzszPAykwrgUAUGLglSwAAAA="/>
  </w:docVars>
  <w:rsids>
    <w:rsidRoot w:val="00406FDB"/>
    <w:rsid w:val="000017AB"/>
    <w:rsid w:val="0000689D"/>
    <w:rsid w:val="000523B8"/>
    <w:rsid w:val="00057E22"/>
    <w:rsid w:val="00062AB6"/>
    <w:rsid w:val="00081487"/>
    <w:rsid w:val="00081B49"/>
    <w:rsid w:val="00082462"/>
    <w:rsid w:val="00082CB1"/>
    <w:rsid w:val="00090E02"/>
    <w:rsid w:val="000B0E51"/>
    <w:rsid w:val="000C7881"/>
    <w:rsid w:val="000C7ABC"/>
    <w:rsid w:val="000D738A"/>
    <w:rsid w:val="000E368E"/>
    <w:rsid w:val="000E4831"/>
    <w:rsid w:val="000F1A63"/>
    <w:rsid w:val="000F2B35"/>
    <w:rsid w:val="000F2E7A"/>
    <w:rsid w:val="000F6744"/>
    <w:rsid w:val="00110F39"/>
    <w:rsid w:val="001138B2"/>
    <w:rsid w:val="00117CCD"/>
    <w:rsid w:val="00126E46"/>
    <w:rsid w:val="00143021"/>
    <w:rsid w:val="0015535D"/>
    <w:rsid w:val="0016276B"/>
    <w:rsid w:val="00166033"/>
    <w:rsid w:val="00175133"/>
    <w:rsid w:val="001D2400"/>
    <w:rsid w:val="001D3D03"/>
    <w:rsid w:val="00200F70"/>
    <w:rsid w:val="00201702"/>
    <w:rsid w:val="00227B55"/>
    <w:rsid w:val="00232E7E"/>
    <w:rsid w:val="0023575F"/>
    <w:rsid w:val="00237532"/>
    <w:rsid w:val="00260D71"/>
    <w:rsid w:val="002623F2"/>
    <w:rsid w:val="00266730"/>
    <w:rsid w:val="00275B21"/>
    <w:rsid w:val="00282084"/>
    <w:rsid w:val="00285BFB"/>
    <w:rsid w:val="00295495"/>
    <w:rsid w:val="002B02CF"/>
    <w:rsid w:val="002B77BA"/>
    <w:rsid w:val="002E3126"/>
    <w:rsid w:val="002F1DF8"/>
    <w:rsid w:val="002F3CEC"/>
    <w:rsid w:val="0030219D"/>
    <w:rsid w:val="003027C4"/>
    <w:rsid w:val="003056A6"/>
    <w:rsid w:val="003138AA"/>
    <w:rsid w:val="003162A9"/>
    <w:rsid w:val="003167BA"/>
    <w:rsid w:val="003256F4"/>
    <w:rsid w:val="00331CD9"/>
    <w:rsid w:val="00355E59"/>
    <w:rsid w:val="0035746E"/>
    <w:rsid w:val="00360B3B"/>
    <w:rsid w:val="00363D4F"/>
    <w:rsid w:val="00370559"/>
    <w:rsid w:val="00387B9A"/>
    <w:rsid w:val="003A22C8"/>
    <w:rsid w:val="003A7DE4"/>
    <w:rsid w:val="003B4EE3"/>
    <w:rsid w:val="003B6DC9"/>
    <w:rsid w:val="003C10EA"/>
    <w:rsid w:val="003E751F"/>
    <w:rsid w:val="00406FDB"/>
    <w:rsid w:val="004216AA"/>
    <w:rsid w:val="00432569"/>
    <w:rsid w:val="00457088"/>
    <w:rsid w:val="00460DA0"/>
    <w:rsid w:val="004621E6"/>
    <w:rsid w:val="004741D2"/>
    <w:rsid w:val="00490971"/>
    <w:rsid w:val="004B4861"/>
    <w:rsid w:val="004B6126"/>
    <w:rsid w:val="004D07A3"/>
    <w:rsid w:val="004D2789"/>
    <w:rsid w:val="004F0953"/>
    <w:rsid w:val="0050361E"/>
    <w:rsid w:val="00507BFE"/>
    <w:rsid w:val="00522A4C"/>
    <w:rsid w:val="005436C2"/>
    <w:rsid w:val="00544482"/>
    <w:rsid w:val="005450D6"/>
    <w:rsid w:val="00545A71"/>
    <w:rsid w:val="00547EFF"/>
    <w:rsid w:val="00560230"/>
    <w:rsid w:val="0059026F"/>
    <w:rsid w:val="00596030"/>
    <w:rsid w:val="005A4C4F"/>
    <w:rsid w:val="005C4B49"/>
    <w:rsid w:val="00604B8D"/>
    <w:rsid w:val="00612D12"/>
    <w:rsid w:val="00613822"/>
    <w:rsid w:val="00621FD3"/>
    <w:rsid w:val="00622362"/>
    <w:rsid w:val="006316B0"/>
    <w:rsid w:val="0067219C"/>
    <w:rsid w:val="00677511"/>
    <w:rsid w:val="00693D6D"/>
    <w:rsid w:val="006A4D03"/>
    <w:rsid w:val="006B06CA"/>
    <w:rsid w:val="006B2413"/>
    <w:rsid w:val="006C1CF1"/>
    <w:rsid w:val="006D54FD"/>
    <w:rsid w:val="006D5FDD"/>
    <w:rsid w:val="006E2DEA"/>
    <w:rsid w:val="006E4B5D"/>
    <w:rsid w:val="006F14DE"/>
    <w:rsid w:val="006F37A7"/>
    <w:rsid w:val="006F770C"/>
    <w:rsid w:val="007034F4"/>
    <w:rsid w:val="00706DE1"/>
    <w:rsid w:val="00725E94"/>
    <w:rsid w:val="00735881"/>
    <w:rsid w:val="00750E7F"/>
    <w:rsid w:val="00751957"/>
    <w:rsid w:val="00756943"/>
    <w:rsid w:val="007912A0"/>
    <w:rsid w:val="007B4B7D"/>
    <w:rsid w:val="007F0833"/>
    <w:rsid w:val="00833E0C"/>
    <w:rsid w:val="00842777"/>
    <w:rsid w:val="00847903"/>
    <w:rsid w:val="00851B2F"/>
    <w:rsid w:val="00867A8D"/>
    <w:rsid w:val="008851DE"/>
    <w:rsid w:val="00896C06"/>
    <w:rsid w:val="008B0BE1"/>
    <w:rsid w:val="008C2007"/>
    <w:rsid w:val="008E3945"/>
    <w:rsid w:val="008E4ADF"/>
    <w:rsid w:val="008E514E"/>
    <w:rsid w:val="00904EBE"/>
    <w:rsid w:val="00905BE3"/>
    <w:rsid w:val="009273D2"/>
    <w:rsid w:val="00933F98"/>
    <w:rsid w:val="00954045"/>
    <w:rsid w:val="009626AF"/>
    <w:rsid w:val="00971E62"/>
    <w:rsid w:val="00990FAD"/>
    <w:rsid w:val="00994944"/>
    <w:rsid w:val="009971B3"/>
    <w:rsid w:val="009C6DC7"/>
    <w:rsid w:val="009D5935"/>
    <w:rsid w:val="009E0FC3"/>
    <w:rsid w:val="009E58B8"/>
    <w:rsid w:val="009E65F6"/>
    <w:rsid w:val="00A00B33"/>
    <w:rsid w:val="00A07591"/>
    <w:rsid w:val="00A127D0"/>
    <w:rsid w:val="00A1365E"/>
    <w:rsid w:val="00A14BB2"/>
    <w:rsid w:val="00A32160"/>
    <w:rsid w:val="00A358B3"/>
    <w:rsid w:val="00A41CF8"/>
    <w:rsid w:val="00A5150D"/>
    <w:rsid w:val="00A51E0F"/>
    <w:rsid w:val="00A55746"/>
    <w:rsid w:val="00A63193"/>
    <w:rsid w:val="00A80C27"/>
    <w:rsid w:val="00A8116A"/>
    <w:rsid w:val="00A826A5"/>
    <w:rsid w:val="00AA77A5"/>
    <w:rsid w:val="00AB7551"/>
    <w:rsid w:val="00AD1976"/>
    <w:rsid w:val="00AD6DE4"/>
    <w:rsid w:val="00AE2213"/>
    <w:rsid w:val="00AF49C4"/>
    <w:rsid w:val="00B014FF"/>
    <w:rsid w:val="00B125B0"/>
    <w:rsid w:val="00B13EF0"/>
    <w:rsid w:val="00B145F7"/>
    <w:rsid w:val="00B27F87"/>
    <w:rsid w:val="00B50431"/>
    <w:rsid w:val="00B60A4C"/>
    <w:rsid w:val="00B66A86"/>
    <w:rsid w:val="00B722DF"/>
    <w:rsid w:val="00B77338"/>
    <w:rsid w:val="00BA7C3A"/>
    <w:rsid w:val="00BC3378"/>
    <w:rsid w:val="00BE3BB3"/>
    <w:rsid w:val="00C03C14"/>
    <w:rsid w:val="00C152DB"/>
    <w:rsid w:val="00C42183"/>
    <w:rsid w:val="00C45C59"/>
    <w:rsid w:val="00C5727C"/>
    <w:rsid w:val="00C67624"/>
    <w:rsid w:val="00C82A4F"/>
    <w:rsid w:val="00C84932"/>
    <w:rsid w:val="00CA2F01"/>
    <w:rsid w:val="00CA6575"/>
    <w:rsid w:val="00CC37EB"/>
    <w:rsid w:val="00CF0999"/>
    <w:rsid w:val="00CF5F7D"/>
    <w:rsid w:val="00D121C6"/>
    <w:rsid w:val="00D128B2"/>
    <w:rsid w:val="00D2024A"/>
    <w:rsid w:val="00D27DB4"/>
    <w:rsid w:val="00D3653A"/>
    <w:rsid w:val="00D40245"/>
    <w:rsid w:val="00D6794B"/>
    <w:rsid w:val="00D849E4"/>
    <w:rsid w:val="00D86CA4"/>
    <w:rsid w:val="00D901EA"/>
    <w:rsid w:val="00D91754"/>
    <w:rsid w:val="00DB7336"/>
    <w:rsid w:val="00DF75D2"/>
    <w:rsid w:val="00DF7D01"/>
    <w:rsid w:val="00E14F2B"/>
    <w:rsid w:val="00E251C8"/>
    <w:rsid w:val="00E31EE4"/>
    <w:rsid w:val="00E4359F"/>
    <w:rsid w:val="00E5250F"/>
    <w:rsid w:val="00E750FF"/>
    <w:rsid w:val="00E76139"/>
    <w:rsid w:val="00E92397"/>
    <w:rsid w:val="00EB4D20"/>
    <w:rsid w:val="00ED4F76"/>
    <w:rsid w:val="00ED7980"/>
    <w:rsid w:val="00EF08A1"/>
    <w:rsid w:val="00EF5C04"/>
    <w:rsid w:val="00F1577F"/>
    <w:rsid w:val="00F40498"/>
    <w:rsid w:val="00F479F7"/>
    <w:rsid w:val="00FC1947"/>
    <w:rsid w:val="00FC59B5"/>
    <w:rsid w:val="00FD215F"/>
    <w:rsid w:val="00FE159D"/>
    <w:rsid w:val="00FF1D7F"/>
    <w:rsid w:val="022D3B80"/>
    <w:rsid w:val="02308B35"/>
    <w:rsid w:val="02AA7969"/>
    <w:rsid w:val="032566EF"/>
    <w:rsid w:val="03FFBA1E"/>
    <w:rsid w:val="045AD795"/>
    <w:rsid w:val="046EADBC"/>
    <w:rsid w:val="0478CAA2"/>
    <w:rsid w:val="0479474B"/>
    <w:rsid w:val="04DBAF34"/>
    <w:rsid w:val="05930276"/>
    <w:rsid w:val="078839B7"/>
    <w:rsid w:val="07D6A3E9"/>
    <w:rsid w:val="07FB496F"/>
    <w:rsid w:val="082F6111"/>
    <w:rsid w:val="09997B48"/>
    <w:rsid w:val="0B067C7C"/>
    <w:rsid w:val="0B27DD00"/>
    <w:rsid w:val="0B52CE6C"/>
    <w:rsid w:val="0C204336"/>
    <w:rsid w:val="0C616259"/>
    <w:rsid w:val="0D232CE3"/>
    <w:rsid w:val="0DD2BF2F"/>
    <w:rsid w:val="0DE422FB"/>
    <w:rsid w:val="0E52F663"/>
    <w:rsid w:val="0F1C7313"/>
    <w:rsid w:val="0FC4F30B"/>
    <w:rsid w:val="1032AB39"/>
    <w:rsid w:val="11AD1CEB"/>
    <w:rsid w:val="11F199C1"/>
    <w:rsid w:val="12267DF5"/>
    <w:rsid w:val="1356BEFC"/>
    <w:rsid w:val="156A2290"/>
    <w:rsid w:val="1874F0E3"/>
    <w:rsid w:val="18B256C4"/>
    <w:rsid w:val="18D9932E"/>
    <w:rsid w:val="19AA6EBA"/>
    <w:rsid w:val="1C53D30C"/>
    <w:rsid w:val="1CDD6131"/>
    <w:rsid w:val="1DF7C2B1"/>
    <w:rsid w:val="21E2D0E4"/>
    <w:rsid w:val="22281872"/>
    <w:rsid w:val="2234AC75"/>
    <w:rsid w:val="22E41249"/>
    <w:rsid w:val="237CB030"/>
    <w:rsid w:val="237F2E32"/>
    <w:rsid w:val="23E64F93"/>
    <w:rsid w:val="24737B17"/>
    <w:rsid w:val="24D5C46B"/>
    <w:rsid w:val="252E1CC1"/>
    <w:rsid w:val="27BAAB54"/>
    <w:rsid w:val="282A21C3"/>
    <w:rsid w:val="28D19A8E"/>
    <w:rsid w:val="29E41D47"/>
    <w:rsid w:val="2A5EF99B"/>
    <w:rsid w:val="2A6F3768"/>
    <w:rsid w:val="2C2363FE"/>
    <w:rsid w:val="2C43B51C"/>
    <w:rsid w:val="2C9F2AA7"/>
    <w:rsid w:val="2D2B4243"/>
    <w:rsid w:val="2D6334FF"/>
    <w:rsid w:val="2F247791"/>
    <w:rsid w:val="2FBDB898"/>
    <w:rsid w:val="2FCFCCDC"/>
    <w:rsid w:val="30D24BA0"/>
    <w:rsid w:val="318C11D7"/>
    <w:rsid w:val="31AB5D65"/>
    <w:rsid w:val="31E9409C"/>
    <w:rsid w:val="3231BE4E"/>
    <w:rsid w:val="3587EEDC"/>
    <w:rsid w:val="35AB23E6"/>
    <w:rsid w:val="3692382B"/>
    <w:rsid w:val="37C8AE0D"/>
    <w:rsid w:val="38069F89"/>
    <w:rsid w:val="381E63B1"/>
    <w:rsid w:val="3858303F"/>
    <w:rsid w:val="385B7EF3"/>
    <w:rsid w:val="3941C68A"/>
    <w:rsid w:val="3C51F118"/>
    <w:rsid w:val="3C7DD71B"/>
    <w:rsid w:val="3D1ECC15"/>
    <w:rsid w:val="3D895658"/>
    <w:rsid w:val="3DC82D55"/>
    <w:rsid w:val="3E306C16"/>
    <w:rsid w:val="3EADADFA"/>
    <w:rsid w:val="3FAD095A"/>
    <w:rsid w:val="4015A360"/>
    <w:rsid w:val="403A9E6D"/>
    <w:rsid w:val="40DAB76F"/>
    <w:rsid w:val="417C5E26"/>
    <w:rsid w:val="42DE3836"/>
    <w:rsid w:val="439D1EC3"/>
    <w:rsid w:val="445FD701"/>
    <w:rsid w:val="44D73DA7"/>
    <w:rsid w:val="452FA2AD"/>
    <w:rsid w:val="459B392C"/>
    <w:rsid w:val="46869AB9"/>
    <w:rsid w:val="47612077"/>
    <w:rsid w:val="48DBBC1A"/>
    <w:rsid w:val="48FA0998"/>
    <w:rsid w:val="49A4DAE0"/>
    <w:rsid w:val="4A570443"/>
    <w:rsid w:val="4A7C718F"/>
    <w:rsid w:val="4B7B1F77"/>
    <w:rsid w:val="4D2E9D7D"/>
    <w:rsid w:val="4E71B638"/>
    <w:rsid w:val="507B141D"/>
    <w:rsid w:val="50FC050A"/>
    <w:rsid w:val="52856BF6"/>
    <w:rsid w:val="52F0EA28"/>
    <w:rsid w:val="53D74A1C"/>
    <w:rsid w:val="544DBDCD"/>
    <w:rsid w:val="54B30D1E"/>
    <w:rsid w:val="5586266B"/>
    <w:rsid w:val="558B030F"/>
    <w:rsid w:val="56276E15"/>
    <w:rsid w:val="562EC8A1"/>
    <w:rsid w:val="5770DD2F"/>
    <w:rsid w:val="593DBD38"/>
    <w:rsid w:val="59E73825"/>
    <w:rsid w:val="5A3F6FFD"/>
    <w:rsid w:val="5A6CCCE9"/>
    <w:rsid w:val="5B027A2A"/>
    <w:rsid w:val="5BE95E0D"/>
    <w:rsid w:val="5BF17B97"/>
    <w:rsid w:val="5C2CC131"/>
    <w:rsid w:val="5CF7BFDF"/>
    <w:rsid w:val="5DB779B4"/>
    <w:rsid w:val="5E55FEEA"/>
    <w:rsid w:val="5EC11BB4"/>
    <w:rsid w:val="5EEC6D71"/>
    <w:rsid w:val="5F7B45F6"/>
    <w:rsid w:val="60CD72AB"/>
    <w:rsid w:val="6149236B"/>
    <w:rsid w:val="6195FED6"/>
    <w:rsid w:val="61FC16AD"/>
    <w:rsid w:val="62F6D028"/>
    <w:rsid w:val="643E0553"/>
    <w:rsid w:val="643E65FA"/>
    <w:rsid w:val="64801423"/>
    <w:rsid w:val="64F6BAD5"/>
    <w:rsid w:val="65A1500C"/>
    <w:rsid w:val="66B510E4"/>
    <w:rsid w:val="670C0ED6"/>
    <w:rsid w:val="68A6CA41"/>
    <w:rsid w:val="694B08BD"/>
    <w:rsid w:val="69FF34F2"/>
    <w:rsid w:val="6A4B7DA6"/>
    <w:rsid w:val="6B103F64"/>
    <w:rsid w:val="6B47EDE1"/>
    <w:rsid w:val="6B7C625C"/>
    <w:rsid w:val="6BAF1A2C"/>
    <w:rsid w:val="6BCAA325"/>
    <w:rsid w:val="6C0DCF77"/>
    <w:rsid w:val="6D4353BD"/>
    <w:rsid w:val="6D6EE065"/>
    <w:rsid w:val="6DB45CC9"/>
    <w:rsid w:val="6EB5193D"/>
    <w:rsid w:val="6EFCE776"/>
    <w:rsid w:val="702584E1"/>
    <w:rsid w:val="713EB2A8"/>
    <w:rsid w:val="7298D0D9"/>
    <w:rsid w:val="741A214C"/>
    <w:rsid w:val="74475B93"/>
    <w:rsid w:val="75E69AD9"/>
    <w:rsid w:val="76B7F137"/>
    <w:rsid w:val="789C7EC2"/>
    <w:rsid w:val="78C68D40"/>
    <w:rsid w:val="7ABD5768"/>
    <w:rsid w:val="7B2C90C2"/>
    <w:rsid w:val="7B53CE4E"/>
    <w:rsid w:val="7DBE4B83"/>
    <w:rsid w:val="7E8E3B69"/>
    <w:rsid w:val="7FE9F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01B60"/>
  <w15:chartTrackingRefBased/>
  <w15:docId w15:val="{F1EF1621-7154-4F89-8F82-F65CCC0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61"/>
    <w:pPr>
      <w:widowControl w:val="0"/>
      <w:autoSpaceDE w:val="0"/>
      <w:autoSpaceDN w:val="0"/>
      <w:spacing w:before="60" w:after="120" w:line="280" w:lineRule="atLeast"/>
    </w:pPr>
    <w:rPr>
      <w:rFonts w:ascii="Aptos" w:eastAsia="Arial" w:hAnsi="Aptos" w:cs="Arial"/>
      <w:kern w:val="0"/>
      <w:lang w:bidi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2623F2"/>
    <w:pPr>
      <w:spacing w:before="360" w:after="120" w:line="240" w:lineRule="auto"/>
      <w:outlineLvl w:val="0"/>
    </w:pPr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40"/>
      <w:szCs w:val="32"/>
      <w:lang w:bidi="en-US"/>
      <w14:ligatures w14:val="none"/>
    </w:rPr>
  </w:style>
  <w:style w:type="paragraph" w:styleId="Heading2">
    <w:name w:val="heading 2"/>
    <w:basedOn w:val="Heading1"/>
    <w:link w:val="Heading2Char"/>
    <w:uiPriority w:val="9"/>
    <w:unhideWhenUsed/>
    <w:qFormat/>
    <w:rsid w:val="002623F2"/>
    <w:pPr>
      <w:spacing w:before="240"/>
      <w:outlineLvl w:val="1"/>
    </w:pPr>
    <w:rPr>
      <w:rFonts w:eastAsia="Century Gothic" w:cs="Century Gothic"/>
      <w:bCs/>
      <w:sz w:val="32"/>
      <w:szCs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623F2"/>
    <w:pPr>
      <w:spacing w:before="480" w:after="240"/>
      <w:jc w:val="center"/>
      <w:outlineLvl w:val="2"/>
    </w:pPr>
    <w:rPr>
      <w:sz w:val="32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623F2"/>
    <w:pPr>
      <w:outlineLvl w:val="3"/>
    </w:pPr>
    <w:rPr>
      <w:rFonts w:eastAsia="Century Gothic" w:cs="Century Gothic"/>
      <w:bCs/>
      <w:color w:val="auto"/>
      <w:spacing w:val="2"/>
      <w:sz w:val="28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2623F2"/>
    <w:pPr>
      <w:spacing w:before="120"/>
      <w:outlineLvl w:val="4"/>
    </w:pPr>
    <w:rPr>
      <w:color w:val="222222" w:themeColor="text1"/>
      <w:sz w:val="28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2623F2"/>
    <w:pPr>
      <w:spacing w:before="60" w:after="60"/>
      <w:outlineLvl w:val="5"/>
    </w:pPr>
    <w:rPr>
      <w:color w:val="F2F2F2" w:themeColor="background1" w:themeShade="F2"/>
      <w:sz w:val="28"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3B6DC9"/>
    <w:pPr>
      <w:spacing w:before="0"/>
      <w:outlineLvl w:val="6"/>
    </w:pPr>
    <w:rPr>
      <w:rFonts w:eastAsia="Arial" w:cstheme="majorHAnsi"/>
      <w:iCs/>
      <w:color w:val="auto"/>
      <w:spacing w:val="4"/>
      <w:sz w:val="24"/>
      <w:szCs w:val="20"/>
    </w:rPr>
  </w:style>
  <w:style w:type="paragraph" w:styleId="Heading8">
    <w:name w:val="heading 8"/>
    <w:basedOn w:val="Heading1"/>
    <w:next w:val="Normal"/>
    <w:link w:val="Heading8Char"/>
    <w:uiPriority w:val="9"/>
    <w:unhideWhenUsed/>
    <w:qFormat/>
    <w:rsid w:val="002623F2"/>
    <w:pPr>
      <w:spacing w:before="480"/>
      <w:jc w:val="center"/>
      <w:outlineLvl w:val="7"/>
    </w:pPr>
    <w:rPr>
      <w:rFonts w:ascii="Barlow Semi Condensed" w:hAnsi="Barlow Semi Condensed"/>
      <w:bCs/>
      <w:color w:val="C64A5E" w:themeColor="accent2"/>
      <w:spacing w:val="4"/>
      <w:sz w:val="28"/>
      <w:szCs w:val="24"/>
    </w:rPr>
  </w:style>
  <w:style w:type="paragraph" w:styleId="Heading9">
    <w:name w:val="heading 9"/>
    <w:basedOn w:val="Subtitle"/>
    <w:next w:val="Normal"/>
    <w:link w:val="Heading9Char"/>
    <w:uiPriority w:val="9"/>
    <w:unhideWhenUsed/>
    <w:qFormat/>
    <w:rsid w:val="00B66A86"/>
    <w:pPr>
      <w:spacing w:after="180"/>
      <w:ind w:left="403" w:hanging="403"/>
      <w:outlineLvl w:val="8"/>
    </w:pPr>
    <w:rPr>
      <w:rFonts w:ascii="Aptos SemiBold" w:hAnsi="Aptos SemiBold"/>
      <w:color w:val="auto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23F2"/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40"/>
      <w:szCs w:val="32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623F2"/>
    <w:rPr>
      <w:rFonts w:ascii="Barlow Semi Condensed Medium" w:eastAsia="Century Gothic" w:hAnsi="Barlow Semi Condensed Medium" w:cs="Century Gothic"/>
      <w:bCs/>
      <w:noProof/>
      <w:color w:val="80001A" w:themeColor="accent1"/>
      <w:kern w:val="28"/>
      <w:sz w:val="32"/>
      <w:szCs w:val="24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623F2"/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32"/>
      <w:szCs w:val="28"/>
      <w:lang w:bidi="en-US"/>
      <w14:ligatures w14:val="none"/>
    </w:rPr>
  </w:style>
  <w:style w:type="character" w:customStyle="1" w:styleId="Heading4Char">
    <w:name w:val="Heading 4 Char"/>
    <w:link w:val="Heading4"/>
    <w:uiPriority w:val="9"/>
    <w:rsid w:val="002623F2"/>
    <w:rPr>
      <w:rFonts w:ascii="Barlow Semi Condensed Medium" w:eastAsia="Century Gothic" w:hAnsi="Barlow Semi Condensed Medium" w:cs="Century Gothic"/>
      <w:bCs/>
      <w:noProof/>
      <w:spacing w:val="2"/>
      <w:kern w:val="28"/>
      <w:sz w:val="28"/>
      <w:szCs w:val="24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623F2"/>
    <w:rPr>
      <w:rFonts w:ascii="Barlow Semi Condensed Medium" w:eastAsiaTheme="majorEastAsia" w:hAnsi="Barlow Semi Condensed Medium" w:cstheme="majorBidi"/>
      <w:noProof/>
      <w:color w:val="222222" w:themeColor="text1"/>
      <w:kern w:val="28"/>
      <w:sz w:val="28"/>
      <w:szCs w:val="32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623F2"/>
    <w:rPr>
      <w:rFonts w:ascii="Barlow Semi Condensed Medium" w:eastAsiaTheme="majorEastAsia" w:hAnsi="Barlow Semi Condensed Medium" w:cstheme="majorBidi"/>
      <w:noProof/>
      <w:color w:val="F2F2F2" w:themeColor="background1" w:themeShade="F2"/>
      <w:kern w:val="28"/>
      <w:sz w:val="28"/>
      <w:szCs w:val="32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B6DC9"/>
    <w:rPr>
      <w:rFonts w:ascii="Barlow Semi Condensed Medium" w:eastAsia="Arial" w:hAnsi="Barlow Semi Condensed Medium" w:cstheme="majorHAnsi"/>
      <w:iCs/>
      <w:noProof/>
      <w:spacing w:val="4"/>
      <w:kern w:val="28"/>
      <w:sz w:val="24"/>
      <w:szCs w:val="20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623F2"/>
    <w:rPr>
      <w:rFonts w:ascii="Barlow Semi Condensed" w:eastAsiaTheme="majorEastAsia" w:hAnsi="Barlow Semi Condensed" w:cstheme="majorBidi"/>
      <w:bCs/>
      <w:noProof/>
      <w:color w:val="C64A5E" w:themeColor="accent2"/>
      <w:spacing w:val="4"/>
      <w:kern w:val="28"/>
      <w:sz w:val="28"/>
      <w:szCs w:val="24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B66A86"/>
    <w:rPr>
      <w:rFonts w:ascii="Aptos SemiBold" w:eastAsiaTheme="majorEastAsia" w:hAnsi="Aptos SemiBold" w:cstheme="majorBidi"/>
      <w:kern w:val="28"/>
      <w:szCs w:val="28"/>
      <w:lang w:bidi="en-US"/>
      <w14:ligatures w14:val="none"/>
    </w:rPr>
  </w:style>
  <w:style w:type="paragraph" w:styleId="Title">
    <w:name w:val="Title"/>
    <w:next w:val="Normal"/>
    <w:link w:val="TitleChar"/>
    <w:uiPriority w:val="10"/>
    <w:qFormat/>
    <w:rsid w:val="002623F2"/>
    <w:pPr>
      <w:spacing w:after="120" w:line="240" w:lineRule="auto"/>
    </w:pPr>
    <w:rPr>
      <w:rFonts w:ascii="Barlow Semi Condensed Medium" w:eastAsiaTheme="majorEastAsia" w:hAnsi="Barlow Semi Condensed Medium" w:cstheme="majorBidi"/>
      <w:color w:val="80001A" w:themeColor="accent1"/>
      <w:kern w:val="28"/>
      <w:sz w:val="60"/>
      <w:szCs w:val="56"/>
      <w:lang w:bidi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623F2"/>
    <w:rPr>
      <w:rFonts w:ascii="Barlow Semi Condensed Medium" w:eastAsiaTheme="majorEastAsia" w:hAnsi="Barlow Semi Condensed Medium" w:cstheme="majorBidi"/>
      <w:color w:val="80001A" w:themeColor="accent1"/>
      <w:kern w:val="28"/>
      <w:sz w:val="60"/>
      <w:szCs w:val="56"/>
      <w:lang w:bidi="en-US"/>
      <w14:ligatures w14:val="none"/>
    </w:rPr>
  </w:style>
  <w:style w:type="paragraph" w:styleId="Subtitle">
    <w:name w:val="Subtitle"/>
    <w:basedOn w:val="Title"/>
    <w:next w:val="Normal"/>
    <w:link w:val="SubtitleChar"/>
    <w:uiPriority w:val="11"/>
    <w:qFormat/>
    <w:rsid w:val="002623F2"/>
    <w:rPr>
      <w:rFonts w:ascii="Barlow Semi Condensed" w:hAnsi="Barlow Semi Condensed"/>
      <w:color w:val="C64A5E" w:themeColor="accent2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623F2"/>
    <w:rPr>
      <w:rFonts w:ascii="Barlow Semi Condensed" w:eastAsiaTheme="majorEastAsia" w:hAnsi="Barlow Semi Condensed" w:cstheme="majorBidi"/>
      <w:color w:val="C64A5E" w:themeColor="accent2"/>
      <w:kern w:val="28"/>
      <w:sz w:val="32"/>
      <w:szCs w:val="36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51B2F"/>
    <w:pPr>
      <w:widowControl/>
      <w:autoSpaceDE/>
      <w:autoSpaceDN/>
      <w:spacing w:before="120"/>
      <w:ind w:left="576" w:right="576"/>
      <w:jc w:val="center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1B2F"/>
    <w:rPr>
      <w:rFonts w:ascii="Aptos" w:eastAsia="Arial" w:hAnsi="Aptos" w:cs="Arial"/>
      <w:i/>
      <w:kern w:val="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2623F2"/>
    <w:pPr>
      <w:numPr>
        <w:numId w:val="13"/>
      </w:numPr>
    </w:pPr>
  </w:style>
  <w:style w:type="character" w:styleId="IntenseEmphasis">
    <w:name w:val="Intense Emphasis"/>
    <w:basedOn w:val="DefaultParagraphFont"/>
    <w:uiPriority w:val="21"/>
    <w:qFormat/>
    <w:rsid w:val="00B27F87"/>
    <w:rPr>
      <w:rFonts w:asciiTheme="minorHAnsi" w:hAnsiTheme="minorHAnsi"/>
      <w:i w:val="0"/>
      <w:color w:val="00B0F0"/>
      <w:sz w:val="2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F2"/>
    <w:pPr>
      <w:widowControl/>
      <w:pBdr>
        <w:top w:val="single" w:sz="36" w:space="16" w:color="F3DADE" w:themeColor="accent2" w:themeTint="33"/>
        <w:left w:val="single" w:sz="8" w:space="12" w:color="F3DADE" w:themeColor="accent2" w:themeTint="33"/>
      </w:pBdr>
      <w:autoSpaceDE/>
      <w:autoSpaceDN/>
      <w:spacing w:before="120"/>
      <w:ind w:left="576" w:right="576"/>
    </w:pPr>
    <w:rPr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F2"/>
    <w:rPr>
      <w:rFonts w:ascii="Aptos" w:eastAsia="Arial" w:hAnsi="Aptos" w:cs="Arial"/>
      <w:kern w:val="0"/>
      <w:szCs w:val="16"/>
      <w:lang w:bidi="en-US"/>
      <w14:ligatures w14:val="none"/>
    </w:rPr>
  </w:style>
  <w:style w:type="character" w:styleId="IntenseReference">
    <w:name w:val="Intense Reference"/>
    <w:uiPriority w:val="32"/>
    <w:qFormat/>
    <w:rsid w:val="002623F2"/>
    <w:rPr>
      <w:rFonts w:ascii="Aptos ExtraBold" w:hAnsi="Aptos ExtraBold"/>
    </w:rPr>
  </w:style>
  <w:style w:type="paragraph" w:customStyle="1" w:styleId="Paragraph">
    <w:name w:val="Paragraph"/>
    <w:basedOn w:val="Normal"/>
    <w:rsid w:val="00EF08A1"/>
    <w:pPr>
      <w:spacing w:before="100" w:beforeAutospacing="1" w:after="100" w:afterAutospacing="1" w:line="240" w:lineRule="auto"/>
    </w:pPr>
    <w:rPr>
      <w:rFonts w:asciiTheme="minorHAnsi" w:eastAsia="Times New Roman" w:hAnsiTheme="minorHAnsi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0E4831"/>
    <w:rPr>
      <w:color w:val="666666"/>
    </w:rPr>
  </w:style>
  <w:style w:type="paragraph" w:styleId="Header">
    <w:name w:val="header"/>
    <w:basedOn w:val="Footer"/>
    <w:link w:val="HeaderChar"/>
    <w:uiPriority w:val="99"/>
    <w:unhideWhenUsed/>
    <w:qFormat/>
    <w:rsid w:val="002623F2"/>
  </w:style>
  <w:style w:type="character" w:customStyle="1" w:styleId="HeaderChar">
    <w:name w:val="Header Char"/>
    <w:basedOn w:val="DefaultParagraphFont"/>
    <w:link w:val="Header"/>
    <w:uiPriority w:val="99"/>
    <w:rsid w:val="002623F2"/>
    <w:rPr>
      <w:rFonts w:ascii="Aptos" w:eastAsia="Arial" w:hAnsi="Aptos" w:cs="Arial"/>
      <w:color w:val="63666A" w:themeColor="accent3"/>
      <w:kern w:val="0"/>
      <w:sz w:val="18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4B4861"/>
    <w:pPr>
      <w:widowControl/>
      <w:tabs>
        <w:tab w:val="center" w:pos="4680"/>
        <w:tab w:val="right" w:pos="9360"/>
      </w:tabs>
      <w:autoSpaceDE/>
      <w:autoSpaceDN/>
      <w:spacing w:before="0" w:after="0" w:line="240" w:lineRule="auto"/>
      <w:jc w:val="center"/>
    </w:pPr>
    <w:rPr>
      <w:color w:val="63666A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4861"/>
    <w:rPr>
      <w:rFonts w:ascii="Aptos" w:eastAsia="Arial" w:hAnsi="Aptos" w:cs="Arial"/>
      <w:color w:val="63666A" w:themeColor="accent3"/>
      <w:kern w:val="0"/>
      <w:sz w:val="18"/>
      <w:lang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23F2"/>
    <w:rPr>
      <w:rFonts w:ascii="Lucida Grande" w:eastAsia="Arial" w:hAnsi="Lucida Grande" w:cs="Lucida Grande"/>
      <w:kern w:val="0"/>
      <w:sz w:val="18"/>
      <w:szCs w:val="18"/>
      <w:lang w:bidi="en-US"/>
      <w14:ligatures w14:val="none"/>
    </w:rPr>
  </w:style>
  <w:style w:type="paragraph" w:styleId="Bibliography">
    <w:name w:val="Bibliography"/>
    <w:basedOn w:val="Normal"/>
    <w:next w:val="Normal"/>
    <w:uiPriority w:val="70"/>
    <w:semiHidden/>
    <w:unhideWhenUsed/>
    <w:rsid w:val="002623F2"/>
  </w:style>
  <w:style w:type="paragraph" w:styleId="BlockText">
    <w:name w:val="Block Text"/>
    <w:basedOn w:val="Normal"/>
    <w:uiPriority w:val="99"/>
    <w:semiHidden/>
    <w:unhideWhenUsed/>
    <w:rsid w:val="002623F2"/>
    <w:pPr>
      <w:ind w:left="1440" w:right="1440"/>
    </w:pPr>
  </w:style>
  <w:style w:type="paragraph" w:styleId="BodyText2">
    <w:name w:val="Body Text 2"/>
    <w:basedOn w:val="Normal"/>
    <w:link w:val="BodyText2Char"/>
    <w:semiHidden/>
    <w:unhideWhenUsed/>
    <w:rsid w:val="002623F2"/>
    <w:pPr>
      <w:spacing w:line="480" w:lineRule="auto"/>
    </w:pPr>
  </w:style>
  <w:style w:type="character" w:customStyle="1" w:styleId="BodyText2Char">
    <w:name w:val="Body Text 2 Char"/>
    <w:link w:val="BodyText2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2623F2"/>
    <w:rPr>
      <w:sz w:val="16"/>
      <w:szCs w:val="16"/>
    </w:rPr>
  </w:style>
  <w:style w:type="character" w:customStyle="1" w:styleId="BodyText3Char">
    <w:name w:val="Body Text 3 Char"/>
    <w:link w:val="BodyText3"/>
    <w:semiHidden/>
    <w:rsid w:val="002623F2"/>
    <w:rPr>
      <w:rFonts w:ascii="Aptos" w:eastAsia="Arial" w:hAnsi="Aptos" w:cs="Arial"/>
      <w:kern w:val="0"/>
      <w:sz w:val="16"/>
      <w:szCs w:val="16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623F2"/>
    <w:pPr>
      <w:ind w:left="10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23F2"/>
    <w:rPr>
      <w:rFonts w:ascii="Aptos" w:eastAsia="Arial" w:hAnsi="Aptos" w:cs="Arial"/>
      <w:kern w:val="0"/>
      <w:sz w:val="24"/>
      <w:szCs w:val="24"/>
      <w:lang w:bidi="en-US"/>
      <w14:ligatures w14:val="none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3F2"/>
    <w:pPr>
      <w:ind w:left="1060" w:firstLine="210"/>
    </w:pPr>
    <w:rPr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23F2"/>
    <w:rPr>
      <w:rFonts w:ascii="Aptos" w:eastAsia="Arial" w:hAnsi="Aptos" w:cs="Arial"/>
      <w:kern w:val="0"/>
      <w:sz w:val="24"/>
      <w:szCs w:val="24"/>
      <w:lang w:bidi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623F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3F2"/>
    <w:pPr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2623F2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2623F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2623F2"/>
    <w:rPr>
      <w:rFonts w:ascii="Aptos" w:eastAsia="Arial" w:hAnsi="Aptos" w:cs="Arial"/>
      <w:kern w:val="0"/>
      <w:sz w:val="16"/>
      <w:szCs w:val="16"/>
      <w:lang w:bidi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3F2"/>
    <w:rPr>
      <w:b/>
      <w:bCs/>
      <w:szCs w:val="20"/>
    </w:rPr>
  </w:style>
  <w:style w:type="paragraph" w:customStyle="1" w:styleId="Checklist">
    <w:name w:val="Checklist"/>
    <w:qFormat/>
    <w:rsid w:val="002623F2"/>
    <w:pPr>
      <w:numPr>
        <w:numId w:val="2"/>
      </w:numPr>
      <w:spacing w:after="120" w:line="280" w:lineRule="atLeast"/>
    </w:pPr>
    <w:rPr>
      <w:rFonts w:ascii="Aptos" w:eastAsia="Arial" w:hAnsi="Aptos" w:cs="Arial"/>
      <w:kern w:val="0"/>
      <w:lang w:bidi="en-US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2623F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23F2"/>
    <w:rPr>
      <w:sz w:val="16"/>
      <w:szCs w:val="16"/>
    </w:rPr>
  </w:style>
  <w:style w:type="paragraph" w:styleId="CommentText">
    <w:name w:val="annotation text"/>
    <w:basedOn w:val="Normal"/>
    <w:next w:val="Normal"/>
    <w:link w:val="CommentTextChar"/>
    <w:uiPriority w:val="99"/>
    <w:unhideWhenUsed/>
    <w:qFormat/>
    <w:rsid w:val="002623F2"/>
    <w:pPr>
      <w:pBdr>
        <w:left w:val="single" w:sz="6" w:space="12" w:color="5E0B2A" w:themeColor="text2"/>
      </w:pBdr>
      <w:spacing w:line="320" w:lineRule="atLeast"/>
      <w:ind w:left="576" w:right="720"/>
    </w:pPr>
    <w:rPr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3F2"/>
    <w:rPr>
      <w:rFonts w:ascii="Aptos" w:eastAsia="Arial" w:hAnsi="Aptos" w:cs="Arial"/>
      <w:bCs/>
      <w:kern w:val="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F2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F2"/>
    <w:rPr>
      <w:rFonts w:ascii="Aptos" w:eastAsia="Arial" w:hAnsi="Aptos" w:cs="Arial"/>
      <w:b/>
      <w:bCs w:val="0"/>
      <w:kern w:val="0"/>
      <w:lang w:bidi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3F2"/>
  </w:style>
  <w:style w:type="character" w:customStyle="1" w:styleId="DateChar">
    <w:name w:val="Date Char"/>
    <w:link w:val="Dat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23F2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2623F2"/>
    <w:rPr>
      <w:rFonts w:ascii="Lucida Grande" w:eastAsia="Arial" w:hAnsi="Lucida Grande" w:cs="Lucida Grande"/>
      <w:kern w:val="0"/>
      <w:lang w:bidi="en-US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23F2"/>
  </w:style>
  <w:style w:type="character" w:customStyle="1" w:styleId="E-mailSignatureChar">
    <w:name w:val="E-mail Signature Char"/>
    <w:link w:val="E-mailSignatur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Emphasis">
    <w:name w:val="Emphasis"/>
    <w:basedOn w:val="DefaultParagraphFont"/>
    <w:uiPriority w:val="20"/>
    <w:qFormat/>
    <w:rsid w:val="002623F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23F2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2623F2"/>
    <w:rPr>
      <w:rFonts w:ascii="Aptos" w:eastAsia="Arial" w:hAnsi="Aptos" w:cs="Arial"/>
      <w:kern w:val="0"/>
      <w:szCs w:val="20"/>
      <w:lang w:bidi="en-US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2623F2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23F2"/>
    <w:rPr>
      <w:rFonts w:ascii="Calibri Light" w:eastAsia="Times New Roman" w:hAnsi="Calibri Light" w:cs="Times New Roman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623F2"/>
    <w:rPr>
      <w:color w:val="67202C" w:themeColor="followedHyperlink"/>
      <w:u w:val="single"/>
    </w:rPr>
  </w:style>
  <w:style w:type="character" w:styleId="FootnoteReference">
    <w:name w:val="footnote reference"/>
    <w:semiHidden/>
    <w:rsid w:val="002623F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623F2"/>
    <w:rPr>
      <w:rFonts w:eastAsia="Times New Roman"/>
      <w:szCs w:val="20"/>
    </w:rPr>
  </w:style>
  <w:style w:type="character" w:customStyle="1" w:styleId="FootnoteTextChar">
    <w:name w:val="Footnote Text Char"/>
    <w:link w:val="FootnoteText"/>
    <w:semiHidden/>
    <w:rsid w:val="002623F2"/>
    <w:rPr>
      <w:rFonts w:ascii="Aptos" w:eastAsia="Times New Roman" w:hAnsi="Aptos" w:cs="Arial"/>
      <w:kern w:val="0"/>
      <w:szCs w:val="20"/>
      <w:lang w:bidi="en-US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2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23F2"/>
    <w:rPr>
      <w:rFonts w:ascii="Aptos" w:eastAsia="Arial" w:hAnsi="Aptos" w:cs="Arial"/>
      <w:i/>
      <w:iCs/>
      <w:kern w:val="0"/>
      <w:lang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3F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623F2"/>
    <w:rPr>
      <w:rFonts w:ascii="Courier New" w:eastAsia="Arial" w:hAnsi="Courier New" w:cs="Courier New"/>
      <w:kern w:val="0"/>
      <w:szCs w:val="2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23F2"/>
    <w:rPr>
      <w:color w:val="0070C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23F2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23F2"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23F2"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23F2"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23F2"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23F2"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23F2"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23F2"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23F2"/>
    <w:pPr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23F2"/>
    <w:rPr>
      <w:rFonts w:ascii="Calibri Light" w:eastAsia="Times New Roman" w:hAnsi="Calibri Light" w:cs="Times New Roman"/>
      <w:b/>
      <w:bCs/>
    </w:rPr>
  </w:style>
  <w:style w:type="paragraph" w:customStyle="1" w:styleId="Indicator">
    <w:name w:val="Indicator"/>
    <w:basedOn w:val="Normal"/>
    <w:next w:val="Normal"/>
    <w:autoRedefine/>
    <w:qFormat/>
    <w:rsid w:val="002623F2"/>
    <w:pPr>
      <w:widowControl/>
      <w:pBdr>
        <w:top w:val="single" w:sz="8" w:space="6" w:color="auto"/>
      </w:pBdr>
      <w:autoSpaceDE/>
      <w:autoSpaceDN/>
      <w:spacing w:before="360"/>
      <w:ind w:left="360" w:hanging="360"/>
    </w:pPr>
    <w:rPr>
      <w:rFonts w:cstheme="majorHAnsi"/>
      <w:szCs w:val="20"/>
    </w:rPr>
  </w:style>
  <w:style w:type="paragraph" w:customStyle="1" w:styleId="Indicator2list">
    <w:name w:val="Indicator 2 list"/>
    <w:basedOn w:val="Indicator"/>
    <w:next w:val="Normal"/>
    <w:qFormat/>
    <w:rsid w:val="002623F2"/>
    <w:pPr>
      <w:numPr>
        <w:numId w:val="3"/>
      </w:numPr>
      <w:pBdr>
        <w:top w:val="none" w:sz="0" w:space="0" w:color="auto"/>
      </w:pBdr>
      <w:spacing w:before="0"/>
    </w:pPr>
  </w:style>
  <w:style w:type="paragraph" w:styleId="List">
    <w:name w:val="List"/>
    <w:basedOn w:val="Normal"/>
    <w:uiPriority w:val="99"/>
    <w:semiHidden/>
    <w:unhideWhenUsed/>
    <w:rsid w:val="002623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23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23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23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23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23F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23F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23F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23F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23F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23F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23F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23F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23F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23F2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23F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23F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23F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23F2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23F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23F2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10" w:lineRule="exact"/>
    </w:pPr>
    <w:rPr>
      <w:rFonts w:ascii="Courier New" w:eastAsia="Arial" w:hAnsi="Courier New" w:cs="Courier New"/>
      <w:kern w:val="0"/>
      <w:sz w:val="20"/>
      <w:szCs w:val="20"/>
      <w14:ligatures w14:val="none"/>
    </w:rPr>
  </w:style>
  <w:style w:type="character" w:customStyle="1" w:styleId="MacroTextChar">
    <w:name w:val="Macro Text Char"/>
    <w:link w:val="MacroText"/>
    <w:uiPriority w:val="99"/>
    <w:semiHidden/>
    <w:rsid w:val="002623F2"/>
    <w:rPr>
      <w:rFonts w:ascii="Courier New" w:eastAsia="Arial" w:hAnsi="Courier New" w:cs="Courier New"/>
      <w:kern w:val="0"/>
      <w:sz w:val="20"/>
      <w:szCs w:val="20"/>
      <w14:ligatures w14:val="none"/>
    </w:rPr>
  </w:style>
  <w:style w:type="character" w:customStyle="1" w:styleId="Mention1">
    <w:name w:val="Mention1"/>
    <w:basedOn w:val="DefaultParagraphFont"/>
    <w:uiPriority w:val="99"/>
    <w:semiHidden/>
    <w:unhideWhenUsed/>
    <w:rsid w:val="002623F2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623F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2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 w:cs="Times New Roman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23F2"/>
    <w:rPr>
      <w:rFonts w:ascii="Calibri Light" w:eastAsia="Times New Roman" w:hAnsi="Calibri Light" w:cs="Times New Roman"/>
      <w:kern w:val="0"/>
      <w:szCs w:val="24"/>
      <w:shd w:val="pct20" w:color="auto" w:fill="auto"/>
      <w:lang w:bidi="en-US"/>
      <w14:ligatures w14:val="none"/>
    </w:rPr>
  </w:style>
  <w:style w:type="paragraph" w:styleId="NoSpacing">
    <w:name w:val="No Spacing"/>
    <w:basedOn w:val="Normal"/>
    <w:autoRedefine/>
    <w:uiPriority w:val="1"/>
    <w:qFormat/>
    <w:rsid w:val="002623F2"/>
    <w:pPr>
      <w:widowControl/>
      <w:autoSpaceDE/>
      <w:autoSpaceDN/>
      <w:spacing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23F2"/>
  </w:style>
  <w:style w:type="character" w:customStyle="1" w:styleId="NoteHeadingChar">
    <w:name w:val="Note Heading Char"/>
    <w:link w:val="NoteHeading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PageNumber">
    <w:name w:val="page number"/>
    <w:basedOn w:val="FootnoteTextChar"/>
    <w:rsid w:val="002623F2"/>
    <w:rPr>
      <w:rFonts w:ascii="Aptos" w:eastAsia="Times New Roman" w:hAnsi="Aptos" w:cs="Arial"/>
      <w:kern w:val="0"/>
      <w:sz w:val="18"/>
      <w:szCs w:val="20"/>
      <w:lang w:bidi="en-US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23F2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semiHidden/>
    <w:rsid w:val="002623F2"/>
    <w:rPr>
      <w:rFonts w:ascii="Courier New" w:eastAsia="Arial" w:hAnsi="Courier New" w:cs="Courier New"/>
      <w:kern w:val="0"/>
      <w:szCs w:val="20"/>
      <w:lang w:bidi="en-US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23F2"/>
  </w:style>
  <w:style w:type="character" w:customStyle="1" w:styleId="SalutationChar">
    <w:name w:val="Salutation Char"/>
    <w:link w:val="Salutation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23F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customStyle="1" w:styleId="Default">
    <w:name w:val="Default"/>
    <w:rsid w:val="00262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GridTable1Light">
    <w:name w:val="Grid Table 1 Light"/>
    <w:basedOn w:val="TableNormal"/>
    <w:uiPriority w:val="46"/>
    <w:rsid w:val="002623F2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2">
    <w:name w:val="List Table 5 Dark Accent 2"/>
    <w:basedOn w:val="TableNormal"/>
    <w:uiPriority w:val="50"/>
    <w:rsid w:val="002623F2"/>
    <w:pPr>
      <w:widowControl w:val="0"/>
      <w:autoSpaceDE w:val="0"/>
      <w:autoSpaceDN w:val="0"/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C64A5E" w:themeColor="accent2"/>
        <w:left w:val="single" w:sz="24" w:space="0" w:color="C64A5E" w:themeColor="accent2"/>
        <w:bottom w:val="single" w:sz="24" w:space="0" w:color="C64A5E" w:themeColor="accent2"/>
        <w:right w:val="single" w:sz="24" w:space="0" w:color="C64A5E" w:themeColor="accent2"/>
      </w:tblBorders>
    </w:tblPr>
    <w:tcPr>
      <w:shd w:val="clear" w:color="auto" w:fill="C64A5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623F2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2623F2"/>
    <w:rPr>
      <w:rFonts w:ascii="Aptos SemiBold" w:hAnsi="Aptos SemiBold"/>
      <w:b w:val="0"/>
      <w:bCs/>
      <w:color w:val="auto"/>
      <w:sz w:val="22"/>
    </w:rPr>
  </w:style>
  <w:style w:type="character" w:styleId="SubtleEmphasis">
    <w:name w:val="Subtle Emphasis"/>
    <w:basedOn w:val="DefaultParagraphFont"/>
    <w:uiPriority w:val="19"/>
    <w:qFormat/>
    <w:rsid w:val="002623F2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3F2"/>
    <w:rPr>
      <w:caps w:val="0"/>
      <w:smallCaps w:val="0"/>
      <w:strike w:val="0"/>
      <w:dstrike w:val="0"/>
      <w:vanish w:val="0"/>
      <w:color w:val="80001A" w:themeColor="accent1"/>
      <w:vertAlign w:val="baseline"/>
    </w:rPr>
  </w:style>
  <w:style w:type="table" w:styleId="TableGrid">
    <w:name w:val="Table Grid"/>
    <w:basedOn w:val="TableNormal"/>
    <w:uiPriority w:val="39"/>
    <w:rsid w:val="002623F2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23F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23F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2623F2"/>
    <w:pPr>
      <w:spacing w:before="0" w:line="240" w:lineRule="auto"/>
    </w:pPr>
    <w:rPr>
      <w:rFonts w:eastAsia="Times New Roman" w:cs="Times New Roman"/>
      <w:color w:val="000000"/>
    </w:rPr>
  </w:style>
  <w:style w:type="character" w:customStyle="1" w:styleId="TableTextChar">
    <w:name w:val="Table Text Char"/>
    <w:link w:val="TableText"/>
    <w:rsid w:val="002623F2"/>
    <w:rPr>
      <w:rFonts w:ascii="Aptos" w:eastAsia="Times New Roman" w:hAnsi="Aptos" w:cs="Times New Roman"/>
      <w:color w:val="000000"/>
      <w:kern w:val="0"/>
      <w:lang w:bidi="en-US"/>
      <w14:ligatures w14:val="none"/>
    </w:rPr>
  </w:style>
  <w:style w:type="paragraph" w:customStyle="1" w:styleId="TableList">
    <w:name w:val="Table List"/>
    <w:basedOn w:val="TableText"/>
    <w:qFormat/>
    <w:rsid w:val="002623F2"/>
    <w:pPr>
      <w:numPr>
        <w:numId w:val="14"/>
      </w:numPr>
      <w:spacing w:after="60" w:line="280" w:lineRule="atLeas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23F2"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23F2"/>
  </w:style>
  <w:style w:type="paragraph" w:styleId="TOAHeading">
    <w:name w:val="toa heading"/>
    <w:basedOn w:val="Normal"/>
    <w:next w:val="Normal"/>
    <w:uiPriority w:val="99"/>
    <w:semiHidden/>
    <w:unhideWhenUsed/>
    <w:rsid w:val="002623F2"/>
    <w:pPr>
      <w:spacing w:before="120"/>
    </w:pPr>
    <w:rPr>
      <w:rFonts w:ascii="Calibri Light" w:eastAsia="Times New Roman" w:hAnsi="Calibri Light" w:cs="Times New Roman"/>
      <w:b/>
      <w:bCs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2623F2"/>
    <w:pPr>
      <w:tabs>
        <w:tab w:val="right" w:leader="underscore" w:pos="8990"/>
      </w:tabs>
      <w:spacing w:after="80"/>
    </w:pPr>
    <w:rPr>
      <w:bCs/>
      <w:iCs/>
      <w:noProof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2623F2"/>
    <w:pPr>
      <w:ind w:left="576"/>
    </w:pPr>
  </w:style>
  <w:style w:type="paragraph" w:styleId="TOC3">
    <w:name w:val="toc 3"/>
    <w:next w:val="Normal"/>
    <w:autoRedefine/>
    <w:uiPriority w:val="39"/>
    <w:unhideWhenUsed/>
    <w:rsid w:val="002623F2"/>
    <w:pPr>
      <w:tabs>
        <w:tab w:val="right" w:leader="underscore" w:pos="8990"/>
      </w:tabs>
      <w:spacing w:after="80" w:line="240" w:lineRule="auto"/>
      <w:ind w:left="1152"/>
    </w:pPr>
    <w:rPr>
      <w:rFonts w:ascii="Open Sans" w:eastAsia="Arial" w:hAnsi="Open Sans" w:cs="Open Sans"/>
      <w:iCs/>
      <w:noProof/>
      <w:kern w:val="0"/>
      <w:sz w:val="20"/>
      <w:szCs w:val="20"/>
      <w:lang w:bidi="en-US"/>
      <w14:ligatures w14:val="none"/>
    </w:rPr>
  </w:style>
  <w:style w:type="paragraph" w:styleId="TOC4">
    <w:name w:val="toc 4"/>
    <w:basedOn w:val="TOC3"/>
    <w:next w:val="Normal"/>
    <w:autoRedefine/>
    <w:uiPriority w:val="39"/>
    <w:unhideWhenUsed/>
    <w:rsid w:val="002623F2"/>
    <w:pPr>
      <w:ind w:left="600"/>
    </w:pPr>
  </w:style>
  <w:style w:type="paragraph" w:styleId="TOC5">
    <w:name w:val="toc 5"/>
    <w:basedOn w:val="TOC2"/>
    <w:next w:val="Normal"/>
    <w:autoRedefine/>
    <w:uiPriority w:val="39"/>
    <w:unhideWhenUsed/>
    <w:rsid w:val="002623F2"/>
  </w:style>
  <w:style w:type="paragraph" w:styleId="TOC6">
    <w:name w:val="toc 6"/>
    <w:basedOn w:val="TOC5"/>
    <w:next w:val="Normal"/>
    <w:autoRedefine/>
    <w:uiPriority w:val="39"/>
    <w:unhideWhenUsed/>
    <w:rsid w:val="002623F2"/>
  </w:style>
  <w:style w:type="paragraph" w:styleId="TOC7">
    <w:name w:val="toc 7"/>
    <w:basedOn w:val="TOC6"/>
    <w:next w:val="Normal"/>
    <w:autoRedefine/>
    <w:uiPriority w:val="39"/>
    <w:unhideWhenUsed/>
    <w:rsid w:val="002623F2"/>
  </w:style>
  <w:style w:type="paragraph" w:styleId="TOC8">
    <w:name w:val="toc 8"/>
    <w:basedOn w:val="TOC7"/>
    <w:next w:val="Normal"/>
    <w:autoRedefine/>
    <w:uiPriority w:val="39"/>
    <w:unhideWhenUsed/>
    <w:rsid w:val="002623F2"/>
  </w:style>
  <w:style w:type="paragraph" w:styleId="TOC9">
    <w:name w:val="toc 9"/>
    <w:basedOn w:val="TOC8"/>
    <w:next w:val="Normal"/>
    <w:autoRedefine/>
    <w:uiPriority w:val="39"/>
    <w:unhideWhenUsed/>
    <w:rsid w:val="002623F2"/>
  </w:style>
  <w:style w:type="paragraph" w:styleId="TOCHeading">
    <w:name w:val="TOC Heading"/>
    <w:basedOn w:val="Heading3"/>
    <w:next w:val="Normal"/>
    <w:uiPriority w:val="39"/>
    <w:unhideWhenUsed/>
    <w:qFormat/>
    <w:rsid w:val="002623F2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2623F2"/>
    <w:rPr>
      <w:color w:val="605E5C"/>
      <w:shd w:val="clear" w:color="auto" w:fill="E1DFDD"/>
    </w:rPr>
  </w:style>
  <w:style w:type="character" w:customStyle="1" w:styleId="Standard1red">
    <w:name w:val="Standard 1 red"/>
    <w:uiPriority w:val="1"/>
    <w:qFormat/>
    <w:rsid w:val="002623F2"/>
    <w:rPr>
      <w:rFonts w:ascii="Aptos SemiBold" w:hAnsi="Aptos SemiBold"/>
      <w:color w:val="80001A" w:themeColor="accent1"/>
      <w:sz w:val="22"/>
    </w:rPr>
  </w:style>
  <w:style w:type="character" w:customStyle="1" w:styleId="Standard2blue2f4a60">
    <w:name w:val="Standard 2 blue 2f4a60"/>
    <w:uiPriority w:val="1"/>
    <w:qFormat/>
    <w:rsid w:val="002623F2"/>
    <w:rPr>
      <w:rFonts w:ascii="Aptos SemiBold" w:hAnsi="Aptos SemiBold"/>
      <w:b w:val="0"/>
      <w:color w:val="2F4A60" w:themeColor="accent5"/>
      <w:sz w:val="22"/>
    </w:rPr>
  </w:style>
  <w:style w:type="character" w:customStyle="1" w:styleId="Standard3plum">
    <w:name w:val="Standard 3 plum"/>
    <w:uiPriority w:val="1"/>
    <w:qFormat/>
    <w:rsid w:val="002623F2"/>
    <w:rPr>
      <w:rFonts w:ascii="Aptos SemiBold" w:hAnsi="Aptos SemiBold" w:cs="Open Sans"/>
      <w:color w:val="5E0B2A" w:themeColor="text2"/>
      <w:sz w:val="22"/>
    </w:rPr>
  </w:style>
  <w:style w:type="character" w:customStyle="1" w:styleId="Standard4dpink">
    <w:name w:val="Standard 4 d pink"/>
    <w:uiPriority w:val="1"/>
    <w:qFormat/>
    <w:rsid w:val="002623F2"/>
    <w:rPr>
      <w:rFonts w:ascii="Aptos SemiBold" w:hAnsi="Aptos SemiBold" w:cs="Open Sans"/>
      <w:color w:val="9A3041" w:themeColor="accent2" w:themeShade="BF"/>
      <w:sz w:val="22"/>
    </w:rPr>
  </w:style>
  <w:style w:type="character" w:customStyle="1" w:styleId="Standard5dteal">
    <w:name w:val="Standard 5 d teal"/>
    <w:uiPriority w:val="1"/>
    <w:qFormat/>
    <w:rsid w:val="002623F2"/>
    <w:rPr>
      <w:rFonts w:ascii="Aptos SemiBold" w:hAnsi="Aptos SemiBold" w:cs="Open Sans"/>
      <w:color w:val="335B61" w:themeColor="accent4" w:themeShade="BF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2623F2"/>
    <w:pPr>
      <w:spacing w:before="120" w:line="240" w:lineRule="auto"/>
      <w:ind w:righ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ASC colors (new)">
      <a:dk1>
        <a:srgbClr val="222222"/>
      </a:dk1>
      <a:lt1>
        <a:srgbClr val="FFFFFF"/>
      </a:lt1>
      <a:dk2>
        <a:srgbClr val="5E0B2A"/>
      </a:dk2>
      <a:lt2>
        <a:srgbClr val="FFF6E4"/>
      </a:lt2>
      <a:accent1>
        <a:srgbClr val="80001A"/>
      </a:accent1>
      <a:accent2>
        <a:srgbClr val="C64A5E"/>
      </a:accent2>
      <a:accent3>
        <a:srgbClr val="63666A"/>
      </a:accent3>
      <a:accent4>
        <a:srgbClr val="457A82"/>
      </a:accent4>
      <a:accent5>
        <a:srgbClr val="2F4A60"/>
      </a:accent5>
      <a:accent6>
        <a:srgbClr val="F6DFA4"/>
      </a:accent6>
      <a:hlink>
        <a:srgbClr val="9B3042"/>
      </a:hlink>
      <a:folHlink>
        <a:srgbClr val="67202C"/>
      </a:folHlink>
    </a:clrScheme>
    <a:fontScheme name="NEW NEASC fonts">
      <a:majorFont>
        <a:latin typeface="Barlow Semi Condensed Medium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1397</Words>
  <Characters>8257</Characters>
  <Application>Microsoft Office Word</Application>
  <DocSecurity>0</DocSecurity>
  <Lines>183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NEASC</dc:creator>
  <cp:keywords/>
  <dc:description/>
  <cp:lastModifiedBy>Rose, Selena</cp:lastModifiedBy>
  <cp:revision>2</cp:revision>
  <dcterms:created xsi:type="dcterms:W3CDTF">2025-07-30T02:42:00Z</dcterms:created>
  <dcterms:modified xsi:type="dcterms:W3CDTF">2025-07-30T02:42:00Z</dcterms:modified>
</cp:coreProperties>
</file>